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A4A" w:rsidRDefault="00E20A4A" w:rsidP="00074886">
      <w:pPr>
        <w:jc w:val="both"/>
        <w:rPr>
          <w:b/>
          <w:bCs/>
          <w:sz w:val="28"/>
          <w:lang w:val="pl-PL"/>
        </w:rPr>
      </w:pPr>
    </w:p>
    <w:p w:rsidR="00074886" w:rsidRDefault="00074886" w:rsidP="00074886">
      <w:pPr>
        <w:tabs>
          <w:tab w:val="num" w:pos="720"/>
        </w:tabs>
        <w:jc w:val="both"/>
        <w:rPr>
          <w:rFonts w:ascii="Arial" w:hAnsi="Arial" w:cs="Arial"/>
          <w:bCs/>
          <w:i/>
          <w:iCs/>
          <w:sz w:val="20"/>
          <w:szCs w:val="20"/>
        </w:rPr>
      </w:pPr>
    </w:p>
    <w:p w:rsidR="00074886" w:rsidRPr="0033102C" w:rsidRDefault="00074886" w:rsidP="008D7683">
      <w:pPr>
        <w:jc w:val="both"/>
        <w:rPr>
          <w:rFonts w:ascii="Arial" w:hAnsi="Arial" w:cs="Arial"/>
        </w:rPr>
      </w:pPr>
      <w:r w:rsidRPr="0033102C">
        <w:rPr>
          <w:rFonts w:ascii="Arial" w:hAnsi="Arial" w:cs="Arial"/>
        </w:rPr>
        <w:t>Jačanje kapaciteta civilnog društva za pružanje kvalitetnih socijalnih usluga (uključujući obrazovne i psihosocijalne usluge) i promovisanje inovativnih pristupa za podršku najugroženijim grupama društva, uključujući djecu / omladinu, RE populaciju i osobe sa invaliditetom</w:t>
      </w:r>
    </w:p>
    <w:p w:rsidR="00074886" w:rsidRPr="0033102C" w:rsidRDefault="00074886" w:rsidP="00074886">
      <w:pPr>
        <w:rPr>
          <w:rFonts w:ascii="Calibri" w:hAnsi="Calibri" w:cs="Calibri"/>
        </w:rPr>
      </w:pPr>
    </w:p>
    <w:p w:rsidR="00074886" w:rsidRPr="0033102C" w:rsidRDefault="00074886" w:rsidP="00074886">
      <w:pPr>
        <w:rPr>
          <w:rFonts w:ascii="Calibri" w:hAnsi="Calibri" w:cs="Calibri"/>
          <w:b/>
          <w:bCs/>
          <w:sz w:val="28"/>
          <w:szCs w:val="28"/>
        </w:rPr>
      </w:pPr>
    </w:p>
    <w:p w:rsidR="00074886" w:rsidRPr="0033102C" w:rsidRDefault="00074886" w:rsidP="00074886">
      <w:pPr>
        <w:rPr>
          <w:rFonts w:ascii="Arial" w:hAnsi="Arial" w:cs="Arial"/>
          <w:b/>
          <w:bCs/>
        </w:rPr>
      </w:pPr>
      <w:r w:rsidRPr="0033102C">
        <w:rPr>
          <w:rFonts w:ascii="Calibri" w:hAnsi="Calibri" w:cs="Calibri"/>
          <w:b/>
          <w:bCs/>
          <w:sz w:val="28"/>
          <w:szCs w:val="28"/>
        </w:rPr>
        <w:t xml:space="preserve">          </w:t>
      </w:r>
      <w:r w:rsidRPr="0033102C">
        <w:rPr>
          <w:rFonts w:ascii="Arial" w:hAnsi="Arial" w:cs="Arial"/>
          <w:b/>
          <w:bCs/>
        </w:rPr>
        <w:t xml:space="preserve">Profesionalno i pravovremeno pružanje usluga nakon COVID-a – PTSD   </w:t>
      </w:r>
    </w:p>
    <w:p w:rsidR="00074886" w:rsidRPr="0033102C" w:rsidRDefault="00074886" w:rsidP="00074886">
      <w:pPr>
        <w:jc w:val="center"/>
        <w:rPr>
          <w:rFonts w:ascii="Arial" w:hAnsi="Arial" w:cs="Arial"/>
          <w:b/>
          <w:bCs/>
        </w:rPr>
      </w:pPr>
    </w:p>
    <w:p w:rsidR="00074886" w:rsidRPr="0033102C" w:rsidRDefault="00074886" w:rsidP="00074886">
      <w:pPr>
        <w:jc w:val="center"/>
        <w:rPr>
          <w:rFonts w:ascii="Arial" w:hAnsi="Arial" w:cs="Arial"/>
        </w:rPr>
      </w:pPr>
      <w:r w:rsidRPr="0033102C">
        <w:rPr>
          <w:rFonts w:ascii="Arial" w:hAnsi="Arial" w:cs="Arial"/>
          <w:b/>
          <w:bCs/>
        </w:rPr>
        <w:t>VODIČ ZA PODNOSIOCE PRIJEDLOGA PROJEKTA</w:t>
      </w:r>
    </w:p>
    <w:p w:rsidR="00074886" w:rsidRPr="0033102C" w:rsidRDefault="00074886" w:rsidP="00074886">
      <w:pPr>
        <w:rPr>
          <w:rFonts w:ascii="Calibri" w:hAnsi="Calibri" w:cs="Calibri"/>
        </w:rPr>
      </w:pPr>
    </w:p>
    <w:p w:rsidR="00074886" w:rsidRPr="0033102C" w:rsidRDefault="00074886" w:rsidP="00074886">
      <w:pPr>
        <w:spacing w:before="120"/>
        <w:ind w:right="565"/>
        <w:jc w:val="center"/>
        <w:rPr>
          <w:rFonts w:ascii="Calibri" w:hAnsi="Calibri" w:cs="Calibri"/>
          <w:b/>
          <w:color w:val="FF0000"/>
        </w:rPr>
      </w:pPr>
      <w:r w:rsidRPr="0033102C">
        <w:rPr>
          <w:rFonts w:ascii="Calibri" w:hAnsi="Calibri" w:cs="Calibri"/>
          <w:b/>
          <w:color w:val="FF0000"/>
        </w:rPr>
        <w:t xml:space="preserve">  </w:t>
      </w:r>
    </w:p>
    <w:p w:rsidR="00074886" w:rsidRPr="00833FBF" w:rsidRDefault="00074886" w:rsidP="00074886">
      <w:pPr>
        <w:spacing w:before="120"/>
        <w:ind w:right="565"/>
        <w:jc w:val="center"/>
        <w:rPr>
          <w:rFonts w:ascii="Arial" w:hAnsi="Arial" w:cs="Arial"/>
          <w:b/>
          <w:bCs/>
          <w:sz w:val="20"/>
          <w:szCs w:val="20"/>
        </w:rPr>
      </w:pPr>
      <w:r w:rsidRPr="0033102C">
        <w:rPr>
          <w:rFonts w:ascii="Arial" w:hAnsi="Arial" w:cs="Arial"/>
          <w:b/>
          <w:color w:val="FF0000"/>
          <w:sz w:val="20"/>
          <w:szCs w:val="20"/>
        </w:rPr>
        <w:t xml:space="preserve"> </w:t>
      </w:r>
      <w:r w:rsidRPr="00833FBF">
        <w:rPr>
          <w:rFonts w:ascii="Arial" w:hAnsi="Arial" w:cs="Arial"/>
          <w:b/>
          <w:sz w:val="20"/>
          <w:szCs w:val="20"/>
        </w:rPr>
        <w:t xml:space="preserve">Rok za podnošenje prijava: 01. </w:t>
      </w:r>
      <w:proofErr w:type="gramStart"/>
      <w:r w:rsidR="003B384E" w:rsidRPr="00833FBF">
        <w:rPr>
          <w:rFonts w:ascii="Arial" w:hAnsi="Arial" w:cs="Arial"/>
          <w:b/>
          <w:sz w:val="20"/>
          <w:szCs w:val="20"/>
        </w:rPr>
        <w:t>jul</w:t>
      </w:r>
      <w:proofErr w:type="gramEnd"/>
      <w:r w:rsidRPr="00833FBF">
        <w:rPr>
          <w:rFonts w:ascii="Arial" w:hAnsi="Arial" w:cs="Arial"/>
          <w:b/>
          <w:sz w:val="20"/>
          <w:szCs w:val="20"/>
        </w:rPr>
        <w:t xml:space="preserve"> 2022.</w:t>
      </w:r>
    </w:p>
    <w:p w:rsidR="00074886" w:rsidRPr="0033102C" w:rsidRDefault="00074886" w:rsidP="00074886">
      <w:pPr>
        <w:tabs>
          <w:tab w:val="num" w:pos="720"/>
        </w:tabs>
        <w:jc w:val="both"/>
        <w:rPr>
          <w:rFonts w:ascii="Arial" w:hAnsi="Arial" w:cs="Arial"/>
          <w:bCs/>
          <w:i/>
          <w:iCs/>
          <w:sz w:val="20"/>
          <w:szCs w:val="20"/>
        </w:rPr>
      </w:pPr>
    </w:p>
    <w:p w:rsidR="00074886" w:rsidRPr="0033102C" w:rsidRDefault="00074886" w:rsidP="00074886">
      <w:pPr>
        <w:tabs>
          <w:tab w:val="num" w:pos="720"/>
        </w:tabs>
        <w:jc w:val="both"/>
        <w:rPr>
          <w:rFonts w:ascii="Arial" w:hAnsi="Arial" w:cs="Arial"/>
          <w:bCs/>
          <w:i/>
          <w:iCs/>
          <w:sz w:val="20"/>
          <w:szCs w:val="20"/>
        </w:rPr>
      </w:pPr>
    </w:p>
    <w:p w:rsidR="00074886" w:rsidRPr="0033102C" w:rsidRDefault="00074886" w:rsidP="00074886">
      <w:pPr>
        <w:tabs>
          <w:tab w:val="num" w:pos="720"/>
        </w:tabs>
        <w:jc w:val="both"/>
        <w:rPr>
          <w:rFonts w:ascii="Arial" w:hAnsi="Arial" w:cs="Arial"/>
          <w:bCs/>
          <w:i/>
          <w:iCs/>
          <w:sz w:val="20"/>
          <w:szCs w:val="20"/>
        </w:rPr>
      </w:pPr>
    </w:p>
    <w:p w:rsidR="00074886" w:rsidRPr="0033102C" w:rsidRDefault="00074886" w:rsidP="00074886">
      <w:pPr>
        <w:tabs>
          <w:tab w:val="num" w:pos="720"/>
        </w:tabs>
        <w:jc w:val="both"/>
        <w:rPr>
          <w:rFonts w:ascii="Arial" w:hAnsi="Arial" w:cs="Arial"/>
          <w:bCs/>
          <w:i/>
          <w:iCs/>
          <w:sz w:val="20"/>
          <w:szCs w:val="20"/>
        </w:rPr>
      </w:pPr>
    </w:p>
    <w:p w:rsidR="00074886" w:rsidRPr="0033102C" w:rsidRDefault="00074886" w:rsidP="00074886">
      <w:pPr>
        <w:tabs>
          <w:tab w:val="num" w:pos="720"/>
        </w:tabs>
        <w:jc w:val="both"/>
        <w:rPr>
          <w:rFonts w:ascii="Arial" w:hAnsi="Arial" w:cs="Arial"/>
          <w:bCs/>
          <w:i/>
          <w:iCs/>
          <w:sz w:val="20"/>
          <w:szCs w:val="20"/>
        </w:rPr>
      </w:pPr>
    </w:p>
    <w:p w:rsidR="00074886" w:rsidRPr="0033102C" w:rsidRDefault="00074886" w:rsidP="00074886">
      <w:pPr>
        <w:tabs>
          <w:tab w:val="num" w:pos="720"/>
        </w:tabs>
        <w:jc w:val="both"/>
        <w:rPr>
          <w:rFonts w:ascii="Arial" w:hAnsi="Arial" w:cs="Arial"/>
          <w:bCs/>
          <w:i/>
          <w:iCs/>
          <w:sz w:val="20"/>
          <w:szCs w:val="20"/>
        </w:rPr>
      </w:pPr>
    </w:p>
    <w:p w:rsidR="00074886" w:rsidRPr="0033102C" w:rsidRDefault="00074886" w:rsidP="00074886">
      <w:pPr>
        <w:tabs>
          <w:tab w:val="num" w:pos="720"/>
        </w:tabs>
        <w:jc w:val="both"/>
        <w:rPr>
          <w:rFonts w:ascii="Arial" w:hAnsi="Arial" w:cs="Arial"/>
          <w:bCs/>
          <w:i/>
          <w:iCs/>
          <w:sz w:val="20"/>
          <w:szCs w:val="20"/>
        </w:rPr>
      </w:pPr>
    </w:p>
    <w:p w:rsidR="00074886" w:rsidRPr="0033102C" w:rsidRDefault="00074886" w:rsidP="00074886">
      <w:pPr>
        <w:tabs>
          <w:tab w:val="num" w:pos="720"/>
        </w:tabs>
        <w:jc w:val="both"/>
        <w:rPr>
          <w:rFonts w:ascii="Arial" w:hAnsi="Arial" w:cs="Arial"/>
          <w:bCs/>
          <w:i/>
          <w:iCs/>
          <w:sz w:val="20"/>
          <w:szCs w:val="20"/>
        </w:rPr>
      </w:pPr>
    </w:p>
    <w:p w:rsidR="00074886" w:rsidRPr="0033102C" w:rsidRDefault="00074886" w:rsidP="00074886">
      <w:pPr>
        <w:tabs>
          <w:tab w:val="num" w:pos="720"/>
        </w:tabs>
        <w:jc w:val="both"/>
        <w:rPr>
          <w:rFonts w:ascii="Arial" w:hAnsi="Arial" w:cs="Arial"/>
          <w:bCs/>
          <w:i/>
          <w:iCs/>
          <w:sz w:val="20"/>
          <w:szCs w:val="20"/>
        </w:rPr>
      </w:pPr>
    </w:p>
    <w:p w:rsidR="00074886" w:rsidRPr="0033102C" w:rsidRDefault="00074886" w:rsidP="00074886">
      <w:pPr>
        <w:tabs>
          <w:tab w:val="num" w:pos="720"/>
        </w:tabs>
        <w:jc w:val="both"/>
        <w:rPr>
          <w:rFonts w:ascii="Arial" w:hAnsi="Arial" w:cs="Arial"/>
          <w:bCs/>
          <w:i/>
          <w:iCs/>
          <w:sz w:val="20"/>
          <w:szCs w:val="20"/>
        </w:rPr>
      </w:pPr>
    </w:p>
    <w:p w:rsidR="00074886" w:rsidRPr="0033102C" w:rsidRDefault="00074886" w:rsidP="00074886">
      <w:pPr>
        <w:tabs>
          <w:tab w:val="num" w:pos="720"/>
        </w:tabs>
        <w:jc w:val="both"/>
        <w:rPr>
          <w:rFonts w:ascii="Arial" w:hAnsi="Arial" w:cs="Arial"/>
          <w:bCs/>
          <w:i/>
          <w:iCs/>
          <w:sz w:val="20"/>
          <w:szCs w:val="20"/>
        </w:rPr>
      </w:pPr>
    </w:p>
    <w:p w:rsidR="00074886" w:rsidRPr="0033102C" w:rsidRDefault="00074886" w:rsidP="00074886">
      <w:pPr>
        <w:tabs>
          <w:tab w:val="num" w:pos="720"/>
        </w:tabs>
        <w:jc w:val="both"/>
        <w:rPr>
          <w:rFonts w:ascii="Arial" w:hAnsi="Arial" w:cs="Arial"/>
          <w:bCs/>
          <w:i/>
          <w:iCs/>
          <w:sz w:val="20"/>
          <w:szCs w:val="20"/>
        </w:rPr>
      </w:pPr>
    </w:p>
    <w:p w:rsidR="00074886" w:rsidRPr="0033102C" w:rsidRDefault="00074886" w:rsidP="00074886">
      <w:pPr>
        <w:tabs>
          <w:tab w:val="num" w:pos="720"/>
        </w:tabs>
        <w:jc w:val="both"/>
        <w:rPr>
          <w:rFonts w:ascii="Arial" w:hAnsi="Arial" w:cs="Arial"/>
          <w:bCs/>
          <w:i/>
          <w:iCs/>
          <w:sz w:val="20"/>
          <w:szCs w:val="20"/>
        </w:rPr>
      </w:pPr>
    </w:p>
    <w:p w:rsidR="00074886" w:rsidRPr="0033102C" w:rsidRDefault="00074886" w:rsidP="00074886">
      <w:pPr>
        <w:tabs>
          <w:tab w:val="num" w:pos="720"/>
        </w:tabs>
        <w:jc w:val="both"/>
        <w:rPr>
          <w:rFonts w:ascii="Arial" w:hAnsi="Arial" w:cs="Arial"/>
          <w:b/>
          <w:bCs/>
          <w:i/>
          <w:iCs/>
          <w:sz w:val="20"/>
          <w:szCs w:val="20"/>
        </w:rPr>
      </w:pPr>
    </w:p>
    <w:p w:rsidR="00074886" w:rsidRPr="0033102C" w:rsidRDefault="00074886" w:rsidP="00074886">
      <w:pPr>
        <w:tabs>
          <w:tab w:val="num" w:pos="720"/>
        </w:tabs>
        <w:jc w:val="both"/>
        <w:rPr>
          <w:rFonts w:ascii="Arial" w:hAnsi="Arial" w:cs="Arial"/>
          <w:b/>
          <w:bCs/>
          <w:i/>
          <w:iCs/>
          <w:sz w:val="20"/>
          <w:szCs w:val="20"/>
        </w:rPr>
      </w:pPr>
    </w:p>
    <w:p w:rsidR="00074886" w:rsidRPr="0033102C" w:rsidRDefault="00074886" w:rsidP="00074886">
      <w:pPr>
        <w:tabs>
          <w:tab w:val="num" w:pos="720"/>
        </w:tabs>
        <w:jc w:val="both"/>
        <w:rPr>
          <w:rFonts w:ascii="Arial" w:hAnsi="Arial" w:cs="Arial"/>
          <w:b/>
          <w:bCs/>
          <w:i/>
          <w:iCs/>
          <w:sz w:val="20"/>
          <w:szCs w:val="20"/>
        </w:rPr>
      </w:pPr>
    </w:p>
    <w:p w:rsidR="00074886" w:rsidRPr="0033102C" w:rsidRDefault="00074886" w:rsidP="00074886">
      <w:pPr>
        <w:tabs>
          <w:tab w:val="num" w:pos="720"/>
        </w:tabs>
        <w:jc w:val="both"/>
        <w:rPr>
          <w:rFonts w:ascii="Arial" w:hAnsi="Arial" w:cs="Arial"/>
          <w:b/>
          <w:bCs/>
          <w:i/>
          <w:iCs/>
          <w:sz w:val="20"/>
          <w:szCs w:val="20"/>
        </w:rPr>
      </w:pPr>
    </w:p>
    <w:p w:rsidR="00074886" w:rsidRPr="0033102C" w:rsidRDefault="00074886" w:rsidP="00074886">
      <w:pPr>
        <w:tabs>
          <w:tab w:val="num" w:pos="720"/>
        </w:tabs>
        <w:jc w:val="both"/>
        <w:rPr>
          <w:rFonts w:ascii="Arial" w:hAnsi="Arial" w:cs="Arial"/>
          <w:b/>
          <w:bCs/>
          <w:i/>
          <w:iCs/>
          <w:sz w:val="20"/>
          <w:szCs w:val="20"/>
        </w:rPr>
      </w:pPr>
    </w:p>
    <w:p w:rsidR="00074886" w:rsidRPr="0033102C" w:rsidRDefault="00074886" w:rsidP="00074886">
      <w:pPr>
        <w:tabs>
          <w:tab w:val="num" w:pos="720"/>
        </w:tabs>
        <w:jc w:val="both"/>
        <w:rPr>
          <w:rFonts w:ascii="Arial" w:hAnsi="Arial" w:cs="Arial"/>
          <w:b/>
          <w:bCs/>
          <w:i/>
          <w:iCs/>
          <w:sz w:val="20"/>
          <w:szCs w:val="20"/>
        </w:rPr>
      </w:pPr>
    </w:p>
    <w:p w:rsidR="00074886" w:rsidRPr="0033102C" w:rsidRDefault="00074886" w:rsidP="00074886">
      <w:pPr>
        <w:tabs>
          <w:tab w:val="num" w:pos="720"/>
        </w:tabs>
        <w:jc w:val="both"/>
        <w:rPr>
          <w:rFonts w:ascii="Arial" w:hAnsi="Arial" w:cs="Arial"/>
          <w:b/>
          <w:bCs/>
          <w:i/>
          <w:iCs/>
          <w:sz w:val="20"/>
          <w:szCs w:val="20"/>
        </w:rPr>
      </w:pPr>
    </w:p>
    <w:p w:rsidR="00074886" w:rsidRPr="0033102C" w:rsidRDefault="00074886" w:rsidP="00074886">
      <w:pPr>
        <w:tabs>
          <w:tab w:val="num" w:pos="720"/>
        </w:tabs>
        <w:jc w:val="both"/>
        <w:rPr>
          <w:rFonts w:ascii="Arial" w:hAnsi="Arial" w:cs="Arial"/>
          <w:b/>
          <w:bCs/>
          <w:i/>
          <w:iCs/>
          <w:sz w:val="20"/>
          <w:szCs w:val="20"/>
        </w:rPr>
      </w:pPr>
    </w:p>
    <w:p w:rsidR="00074886" w:rsidRPr="0033102C" w:rsidRDefault="00074886" w:rsidP="00074886">
      <w:pPr>
        <w:tabs>
          <w:tab w:val="num" w:pos="720"/>
        </w:tabs>
        <w:jc w:val="both"/>
        <w:rPr>
          <w:rFonts w:ascii="Arial" w:hAnsi="Arial" w:cs="Arial"/>
          <w:b/>
          <w:bCs/>
          <w:i/>
          <w:iCs/>
          <w:sz w:val="20"/>
          <w:szCs w:val="20"/>
        </w:rPr>
      </w:pPr>
    </w:p>
    <w:p w:rsidR="00074886" w:rsidRPr="0033102C" w:rsidRDefault="00074886" w:rsidP="00074886">
      <w:pPr>
        <w:tabs>
          <w:tab w:val="num" w:pos="720"/>
        </w:tabs>
        <w:jc w:val="both"/>
        <w:rPr>
          <w:rFonts w:ascii="Arial" w:hAnsi="Arial" w:cs="Arial"/>
          <w:b/>
          <w:bCs/>
          <w:i/>
          <w:iCs/>
          <w:sz w:val="20"/>
          <w:szCs w:val="20"/>
        </w:rPr>
      </w:pPr>
    </w:p>
    <w:p w:rsidR="00074886" w:rsidRPr="0033102C" w:rsidRDefault="00074886" w:rsidP="00074886">
      <w:pPr>
        <w:tabs>
          <w:tab w:val="num" w:pos="720"/>
        </w:tabs>
        <w:jc w:val="both"/>
        <w:rPr>
          <w:rFonts w:ascii="Arial" w:hAnsi="Arial" w:cs="Arial"/>
          <w:b/>
          <w:bCs/>
          <w:i/>
          <w:iCs/>
          <w:sz w:val="20"/>
          <w:szCs w:val="20"/>
        </w:rPr>
      </w:pPr>
    </w:p>
    <w:p w:rsidR="00074886" w:rsidRPr="0033102C" w:rsidRDefault="00074886" w:rsidP="00074886">
      <w:pPr>
        <w:tabs>
          <w:tab w:val="num" w:pos="720"/>
        </w:tabs>
        <w:jc w:val="both"/>
        <w:rPr>
          <w:rFonts w:ascii="Arial" w:hAnsi="Arial" w:cs="Arial"/>
          <w:b/>
          <w:bCs/>
          <w:i/>
          <w:iCs/>
          <w:sz w:val="20"/>
          <w:szCs w:val="20"/>
        </w:rPr>
      </w:pPr>
    </w:p>
    <w:p w:rsidR="00074886" w:rsidRPr="0033102C" w:rsidRDefault="00074886" w:rsidP="00074886">
      <w:pPr>
        <w:tabs>
          <w:tab w:val="num" w:pos="720"/>
        </w:tabs>
        <w:jc w:val="both"/>
        <w:rPr>
          <w:rFonts w:ascii="Arial" w:hAnsi="Arial" w:cs="Arial"/>
          <w:b/>
          <w:bCs/>
          <w:i/>
          <w:iCs/>
          <w:sz w:val="20"/>
          <w:szCs w:val="20"/>
        </w:rPr>
      </w:pPr>
    </w:p>
    <w:p w:rsidR="00074886" w:rsidRPr="0033102C" w:rsidRDefault="00074886" w:rsidP="00074886">
      <w:pPr>
        <w:tabs>
          <w:tab w:val="num" w:pos="720"/>
        </w:tabs>
        <w:jc w:val="both"/>
        <w:rPr>
          <w:rFonts w:ascii="Arial" w:hAnsi="Arial" w:cs="Arial"/>
          <w:b/>
          <w:bCs/>
          <w:i/>
          <w:iCs/>
          <w:sz w:val="20"/>
          <w:szCs w:val="20"/>
        </w:rPr>
      </w:pPr>
    </w:p>
    <w:p w:rsidR="00074886" w:rsidRPr="0033102C" w:rsidRDefault="00074886" w:rsidP="00074886">
      <w:pPr>
        <w:tabs>
          <w:tab w:val="num" w:pos="720"/>
        </w:tabs>
        <w:jc w:val="both"/>
        <w:rPr>
          <w:rFonts w:ascii="Arial" w:hAnsi="Arial" w:cs="Arial"/>
          <w:b/>
          <w:bCs/>
          <w:i/>
          <w:iCs/>
          <w:sz w:val="20"/>
          <w:szCs w:val="20"/>
        </w:rPr>
      </w:pPr>
    </w:p>
    <w:p w:rsidR="00074886" w:rsidRPr="0033102C" w:rsidRDefault="00074886" w:rsidP="00074886">
      <w:pPr>
        <w:tabs>
          <w:tab w:val="num" w:pos="720"/>
        </w:tabs>
        <w:jc w:val="both"/>
        <w:rPr>
          <w:rFonts w:ascii="Arial" w:hAnsi="Arial" w:cs="Arial"/>
          <w:b/>
          <w:bCs/>
          <w:i/>
          <w:iCs/>
          <w:sz w:val="20"/>
          <w:szCs w:val="20"/>
        </w:rPr>
      </w:pPr>
    </w:p>
    <w:p w:rsidR="00074886" w:rsidRPr="0033102C" w:rsidRDefault="00074886" w:rsidP="00074886">
      <w:pPr>
        <w:tabs>
          <w:tab w:val="num" w:pos="720"/>
        </w:tabs>
        <w:jc w:val="both"/>
        <w:rPr>
          <w:rFonts w:ascii="Arial" w:hAnsi="Arial" w:cs="Arial"/>
          <w:b/>
          <w:bCs/>
          <w:i/>
          <w:iCs/>
          <w:sz w:val="20"/>
          <w:szCs w:val="20"/>
        </w:rPr>
      </w:pPr>
    </w:p>
    <w:p w:rsidR="00074886" w:rsidRPr="0033102C" w:rsidRDefault="00074886" w:rsidP="00074886">
      <w:pPr>
        <w:tabs>
          <w:tab w:val="num" w:pos="720"/>
        </w:tabs>
        <w:jc w:val="both"/>
        <w:rPr>
          <w:rFonts w:ascii="Arial" w:hAnsi="Arial" w:cs="Arial"/>
          <w:b/>
          <w:bCs/>
          <w:i/>
          <w:iCs/>
          <w:sz w:val="20"/>
          <w:szCs w:val="20"/>
        </w:rPr>
      </w:pPr>
    </w:p>
    <w:p w:rsidR="00074886" w:rsidRPr="0033102C" w:rsidRDefault="00074886" w:rsidP="00074886">
      <w:pPr>
        <w:tabs>
          <w:tab w:val="num" w:pos="720"/>
        </w:tabs>
        <w:jc w:val="both"/>
        <w:rPr>
          <w:rFonts w:ascii="Arial" w:hAnsi="Arial" w:cs="Arial"/>
          <w:b/>
          <w:bCs/>
          <w:i/>
          <w:iCs/>
          <w:sz w:val="20"/>
          <w:szCs w:val="20"/>
        </w:rPr>
      </w:pPr>
    </w:p>
    <w:p w:rsidR="00074886" w:rsidRPr="0033102C" w:rsidRDefault="00074886" w:rsidP="00074886">
      <w:pPr>
        <w:tabs>
          <w:tab w:val="num" w:pos="720"/>
        </w:tabs>
        <w:jc w:val="both"/>
        <w:rPr>
          <w:rFonts w:ascii="Arial" w:hAnsi="Arial" w:cs="Arial"/>
          <w:b/>
          <w:bCs/>
          <w:i/>
          <w:iCs/>
          <w:sz w:val="20"/>
          <w:szCs w:val="20"/>
        </w:rPr>
      </w:pPr>
    </w:p>
    <w:p w:rsidR="00074886" w:rsidRPr="0033102C" w:rsidRDefault="00074886" w:rsidP="00074886">
      <w:pPr>
        <w:tabs>
          <w:tab w:val="num" w:pos="720"/>
        </w:tabs>
        <w:jc w:val="both"/>
        <w:rPr>
          <w:rFonts w:ascii="Arial" w:hAnsi="Arial" w:cs="Arial"/>
          <w:b/>
          <w:bCs/>
          <w:i/>
          <w:iCs/>
          <w:sz w:val="20"/>
          <w:szCs w:val="20"/>
        </w:rPr>
      </w:pPr>
    </w:p>
    <w:p w:rsidR="00074886" w:rsidRPr="0033102C" w:rsidRDefault="00074886" w:rsidP="00074886">
      <w:pPr>
        <w:tabs>
          <w:tab w:val="num" w:pos="720"/>
        </w:tabs>
        <w:jc w:val="both"/>
        <w:rPr>
          <w:rFonts w:ascii="Arial" w:hAnsi="Arial" w:cs="Arial"/>
          <w:b/>
          <w:bCs/>
          <w:i/>
          <w:iCs/>
          <w:sz w:val="20"/>
          <w:szCs w:val="20"/>
        </w:rPr>
      </w:pPr>
    </w:p>
    <w:p w:rsidR="00074886" w:rsidRPr="0033102C" w:rsidRDefault="00074886" w:rsidP="00074886">
      <w:pPr>
        <w:tabs>
          <w:tab w:val="num" w:pos="720"/>
        </w:tabs>
        <w:jc w:val="both"/>
        <w:rPr>
          <w:rFonts w:ascii="Arial" w:hAnsi="Arial" w:cs="Arial"/>
          <w:b/>
          <w:bCs/>
          <w:i/>
          <w:iCs/>
          <w:sz w:val="20"/>
          <w:szCs w:val="20"/>
        </w:rPr>
      </w:pPr>
    </w:p>
    <w:p w:rsidR="00074886" w:rsidRPr="0033102C" w:rsidRDefault="00074886" w:rsidP="00074886">
      <w:pPr>
        <w:tabs>
          <w:tab w:val="num" w:pos="720"/>
        </w:tabs>
        <w:jc w:val="both"/>
        <w:rPr>
          <w:rFonts w:ascii="Arial" w:hAnsi="Arial" w:cs="Arial"/>
          <w:b/>
          <w:bCs/>
          <w:i/>
          <w:iCs/>
          <w:sz w:val="20"/>
          <w:szCs w:val="20"/>
        </w:rPr>
      </w:pPr>
      <w:r w:rsidRPr="0033102C">
        <w:rPr>
          <w:rFonts w:ascii="Arial" w:hAnsi="Arial" w:cs="Arial"/>
          <w:b/>
          <w:bCs/>
          <w:i/>
          <w:iCs/>
          <w:sz w:val="20"/>
          <w:szCs w:val="20"/>
        </w:rPr>
        <w:lastRenderedPageBreak/>
        <w:t xml:space="preserve">1. UVOD </w:t>
      </w:r>
    </w:p>
    <w:p w:rsidR="00074886" w:rsidRPr="0033102C" w:rsidRDefault="00074886" w:rsidP="00074886">
      <w:pPr>
        <w:tabs>
          <w:tab w:val="num" w:pos="720"/>
        </w:tabs>
        <w:jc w:val="both"/>
        <w:rPr>
          <w:rFonts w:ascii="Arial" w:hAnsi="Arial" w:cs="Arial"/>
          <w:b/>
          <w:bCs/>
          <w:i/>
          <w:iCs/>
          <w:sz w:val="20"/>
          <w:szCs w:val="20"/>
        </w:rPr>
      </w:pPr>
    </w:p>
    <w:p w:rsidR="00822842" w:rsidRPr="0033102C" w:rsidRDefault="00074886" w:rsidP="001B3609">
      <w:pPr>
        <w:tabs>
          <w:tab w:val="num" w:pos="720"/>
        </w:tabs>
        <w:jc w:val="both"/>
        <w:rPr>
          <w:rFonts w:ascii="Arial" w:hAnsi="Arial" w:cs="Arial"/>
          <w:sz w:val="20"/>
        </w:rPr>
      </w:pPr>
      <w:r w:rsidRPr="0033102C">
        <w:rPr>
          <w:rFonts w:ascii="Arial" w:hAnsi="Arial" w:cs="Arial"/>
          <w:b/>
          <w:bCs/>
          <w:sz w:val="20"/>
          <w:szCs w:val="20"/>
        </w:rPr>
        <w:t>Projekat</w:t>
      </w:r>
      <w:r w:rsidRPr="0033102C">
        <w:rPr>
          <w:rFonts w:ascii="Arial" w:hAnsi="Arial" w:cs="Arial"/>
          <w:b/>
          <w:bCs/>
          <w:i/>
          <w:iCs/>
          <w:sz w:val="20"/>
          <w:szCs w:val="20"/>
        </w:rPr>
        <w:t xml:space="preserve"> “</w:t>
      </w:r>
      <w:r w:rsidRPr="0033102C">
        <w:rPr>
          <w:rFonts w:ascii="Arial" w:hAnsi="Arial" w:cs="Arial"/>
          <w:b/>
          <w:sz w:val="20"/>
        </w:rPr>
        <w:t>Profesionalno i pravovremeno pružanje usluga nakon COVID-a“– PTSD,</w:t>
      </w:r>
      <w:r w:rsidRPr="0033102C">
        <w:rPr>
          <w:rFonts w:ascii="Arial" w:hAnsi="Arial" w:cs="Arial"/>
          <w:sz w:val="20"/>
        </w:rPr>
        <w:t xml:space="preserve"> fina</w:t>
      </w:r>
      <w:r w:rsidR="00822842" w:rsidRPr="0033102C">
        <w:rPr>
          <w:rFonts w:ascii="Arial" w:hAnsi="Arial" w:cs="Arial"/>
          <w:sz w:val="20"/>
        </w:rPr>
        <w:t>nsiran od strane Evropske unije, realizuje Udruženje roditelja djece i omladine sa smetnjama u razvoju „Staze“ iz Podgorice u partnerstvu sa nevladinim organizacijama „IMPULS“ iz Nikšića i „Djeca Crne Gore“ iz Tuzi.</w:t>
      </w:r>
    </w:p>
    <w:p w:rsidR="00822842" w:rsidRPr="0033102C" w:rsidRDefault="00822842" w:rsidP="001B3609">
      <w:pPr>
        <w:tabs>
          <w:tab w:val="num" w:pos="720"/>
        </w:tabs>
        <w:jc w:val="both"/>
        <w:rPr>
          <w:rFonts w:ascii="Arial" w:hAnsi="Arial" w:cs="Arial"/>
          <w:sz w:val="20"/>
        </w:rPr>
      </w:pPr>
    </w:p>
    <w:p w:rsidR="00822842" w:rsidRPr="0033102C" w:rsidRDefault="00822842" w:rsidP="001B3609">
      <w:pPr>
        <w:tabs>
          <w:tab w:val="num" w:pos="720"/>
        </w:tabs>
        <w:jc w:val="both"/>
        <w:rPr>
          <w:rFonts w:ascii="Arial" w:hAnsi="Arial" w:cs="Arial"/>
          <w:sz w:val="20"/>
        </w:rPr>
      </w:pPr>
      <w:r w:rsidRPr="0033102C">
        <w:rPr>
          <w:rFonts w:ascii="Arial" w:hAnsi="Arial" w:cs="Arial"/>
          <w:b/>
          <w:sz w:val="20"/>
        </w:rPr>
        <w:t>Specifični cilj</w:t>
      </w:r>
      <w:r w:rsidRPr="0033102C">
        <w:rPr>
          <w:rFonts w:ascii="Arial" w:hAnsi="Arial" w:cs="Arial"/>
          <w:sz w:val="20"/>
        </w:rPr>
        <w:t xml:space="preserve"> projekta je jačanje kapaciteta civilnog društva u pružanju profesionalnih usluga i promovisanju inovativnih pristupa najugroženijim grupama u društvu, posebno djeci i mladima sa neadekvatnim pristupom obrazovanju i njihovim roditeljima. Postizanjem predloženog cilja, projekat će u velikoj mjeri doprinijeti </w:t>
      </w:r>
      <w:r w:rsidRPr="0033102C">
        <w:rPr>
          <w:rFonts w:ascii="Arial" w:hAnsi="Arial" w:cs="Arial"/>
          <w:b/>
          <w:sz w:val="20"/>
        </w:rPr>
        <w:t>opštem  cilju</w:t>
      </w:r>
      <w:r w:rsidRPr="0033102C">
        <w:rPr>
          <w:rFonts w:ascii="Arial" w:hAnsi="Arial" w:cs="Arial"/>
          <w:sz w:val="20"/>
        </w:rPr>
        <w:t xml:space="preserve"> projekta, koji je postavljen da doprinese uspostavljanju prilagođenog i podsticajnog okruženja za institucionalnu i finansijsku održivost OCD-a i njihovih usluga.</w:t>
      </w:r>
      <w:r w:rsidR="00074886" w:rsidRPr="0033102C">
        <w:rPr>
          <w:rFonts w:ascii="Arial" w:hAnsi="Arial" w:cs="Arial"/>
          <w:sz w:val="20"/>
        </w:rPr>
        <w:t xml:space="preserve">    </w:t>
      </w:r>
    </w:p>
    <w:p w:rsidR="00512EC2" w:rsidRPr="0033102C" w:rsidRDefault="00512EC2" w:rsidP="001B3609">
      <w:pPr>
        <w:jc w:val="both"/>
      </w:pPr>
    </w:p>
    <w:p w:rsidR="002F3BE2" w:rsidRPr="0033102C" w:rsidRDefault="00512EC2" w:rsidP="001B3609">
      <w:pPr>
        <w:jc w:val="both"/>
        <w:rPr>
          <w:rFonts w:ascii="Arial" w:hAnsi="Arial" w:cs="Arial"/>
          <w:sz w:val="20"/>
          <w:szCs w:val="20"/>
        </w:rPr>
      </w:pPr>
      <w:r w:rsidRPr="0033102C">
        <w:rPr>
          <w:rFonts w:ascii="Arial" w:hAnsi="Arial" w:cs="Arial"/>
          <w:sz w:val="20"/>
          <w:szCs w:val="20"/>
        </w:rPr>
        <w:t xml:space="preserve">Pandemija COVID-19 je potpuno promijenila svakodnevnu rutinu i živote ljudi širom svijeta kao i funkcionisanje u većini oblasti značajnih za život i svakodnevno funkcionisanje. Stoga se ovim projektom žele smanjiti negativni efekti pandemije na one koji pripadaju najugroženijim grupama (djeca/mladi sa invaliditetom, RE populacija, LGBTI populacija, ekonomski ugrožene porodice i drugo). Projekat će pružiti podršku </w:t>
      </w:r>
      <w:r w:rsidR="002F3BE2" w:rsidRPr="0033102C">
        <w:rPr>
          <w:rFonts w:ascii="Arial" w:hAnsi="Arial" w:cs="Arial"/>
          <w:sz w:val="20"/>
          <w:szCs w:val="20"/>
        </w:rPr>
        <w:t>najugroženijim kategorijama</w:t>
      </w:r>
      <w:r w:rsidRPr="0033102C">
        <w:rPr>
          <w:rFonts w:ascii="Arial" w:hAnsi="Arial" w:cs="Arial"/>
          <w:sz w:val="20"/>
          <w:szCs w:val="20"/>
        </w:rPr>
        <w:t>, uz jačanje OCD</w:t>
      </w:r>
      <w:r w:rsidR="0033102C">
        <w:rPr>
          <w:rFonts w:ascii="Arial" w:hAnsi="Arial" w:cs="Arial"/>
          <w:sz w:val="20"/>
          <w:szCs w:val="20"/>
        </w:rPr>
        <w:t>-a</w:t>
      </w:r>
      <w:r w:rsidRPr="0033102C">
        <w:rPr>
          <w:rFonts w:ascii="Arial" w:hAnsi="Arial" w:cs="Arial"/>
          <w:sz w:val="20"/>
          <w:szCs w:val="20"/>
        </w:rPr>
        <w:t xml:space="preserve"> u pružanju kvalitetnih obrazovnih i psihosocijalnih usluga podrške d</w:t>
      </w:r>
      <w:r w:rsidR="002F3BE2" w:rsidRPr="0033102C">
        <w:rPr>
          <w:rFonts w:ascii="Arial" w:hAnsi="Arial" w:cs="Arial"/>
          <w:sz w:val="20"/>
          <w:szCs w:val="20"/>
        </w:rPr>
        <w:t>j</w:t>
      </w:r>
      <w:r w:rsidRPr="0033102C">
        <w:rPr>
          <w:rFonts w:ascii="Arial" w:hAnsi="Arial" w:cs="Arial"/>
          <w:sz w:val="20"/>
          <w:szCs w:val="20"/>
        </w:rPr>
        <w:t>eci/</w:t>
      </w:r>
      <w:r w:rsidR="002F3BE2" w:rsidRPr="0033102C">
        <w:rPr>
          <w:rFonts w:ascii="Arial" w:hAnsi="Arial" w:cs="Arial"/>
          <w:sz w:val="20"/>
          <w:szCs w:val="20"/>
        </w:rPr>
        <w:t>mladima</w:t>
      </w:r>
      <w:r w:rsidRPr="0033102C">
        <w:rPr>
          <w:rFonts w:ascii="Arial" w:hAnsi="Arial" w:cs="Arial"/>
          <w:sz w:val="20"/>
          <w:szCs w:val="20"/>
        </w:rPr>
        <w:t xml:space="preserve"> i njihovim roditeljima i zalag</w:t>
      </w:r>
      <w:r w:rsidR="00DA5C7C">
        <w:rPr>
          <w:rFonts w:ascii="Arial" w:hAnsi="Arial" w:cs="Arial"/>
          <w:sz w:val="20"/>
          <w:szCs w:val="20"/>
        </w:rPr>
        <w:t>a</w:t>
      </w:r>
      <w:r w:rsidR="002F3BE2" w:rsidRPr="0033102C">
        <w:rPr>
          <w:rFonts w:ascii="Arial" w:hAnsi="Arial" w:cs="Arial"/>
          <w:sz w:val="20"/>
          <w:szCs w:val="20"/>
        </w:rPr>
        <w:t>će se</w:t>
      </w:r>
      <w:r w:rsidRPr="0033102C">
        <w:rPr>
          <w:rFonts w:ascii="Arial" w:hAnsi="Arial" w:cs="Arial"/>
          <w:sz w:val="20"/>
          <w:szCs w:val="20"/>
        </w:rPr>
        <w:t xml:space="preserve"> za veće i sistematičnije uključivanje lokalnih i nacionalnih institucija u uspostavljanje ili podršku adekvatnih i efikasnih usluga građanima, posebno u pogledu kvalitetnog pristupa obrazovanju i brizi o mentalnom zdravlju. </w:t>
      </w:r>
    </w:p>
    <w:p w:rsidR="002F3BE2" w:rsidRPr="0033102C" w:rsidRDefault="002F3BE2" w:rsidP="001B3609">
      <w:pPr>
        <w:jc w:val="both"/>
        <w:rPr>
          <w:rFonts w:ascii="Arial" w:hAnsi="Arial" w:cs="Arial"/>
          <w:sz w:val="20"/>
          <w:szCs w:val="20"/>
        </w:rPr>
      </w:pPr>
    </w:p>
    <w:p w:rsidR="00512EC2" w:rsidRPr="0033102C" w:rsidRDefault="002F3BE2" w:rsidP="001B3609">
      <w:pPr>
        <w:jc w:val="both"/>
        <w:rPr>
          <w:rFonts w:ascii="Arial" w:hAnsi="Arial" w:cs="Arial"/>
          <w:sz w:val="20"/>
          <w:szCs w:val="20"/>
        </w:rPr>
      </w:pPr>
      <w:r w:rsidRPr="0033102C">
        <w:rPr>
          <w:rFonts w:ascii="Arial" w:hAnsi="Arial" w:cs="Arial"/>
          <w:sz w:val="20"/>
          <w:szCs w:val="20"/>
        </w:rPr>
        <w:t>Projekat</w:t>
      </w:r>
      <w:r w:rsidR="00512EC2" w:rsidRPr="0033102C">
        <w:rPr>
          <w:rFonts w:ascii="Arial" w:hAnsi="Arial" w:cs="Arial"/>
          <w:sz w:val="20"/>
          <w:szCs w:val="20"/>
        </w:rPr>
        <w:t xml:space="preserve"> </w:t>
      </w:r>
      <w:r w:rsidRPr="0033102C">
        <w:rPr>
          <w:rFonts w:ascii="Arial" w:hAnsi="Arial" w:cs="Arial"/>
          <w:sz w:val="20"/>
          <w:szCs w:val="20"/>
        </w:rPr>
        <w:t>se odnosi na</w:t>
      </w:r>
      <w:r w:rsidR="00512EC2" w:rsidRPr="0033102C">
        <w:rPr>
          <w:rFonts w:ascii="Arial" w:hAnsi="Arial" w:cs="Arial"/>
          <w:sz w:val="20"/>
          <w:szCs w:val="20"/>
        </w:rPr>
        <w:t xml:space="preserve"> najugroženije grupe koje su posebno pogođene u situaciji </w:t>
      </w:r>
      <w:r w:rsidRPr="0033102C">
        <w:rPr>
          <w:rFonts w:ascii="Arial" w:hAnsi="Arial" w:cs="Arial"/>
          <w:sz w:val="20"/>
          <w:szCs w:val="20"/>
        </w:rPr>
        <w:t>tokom</w:t>
      </w:r>
      <w:r w:rsidR="00512EC2" w:rsidRPr="0033102C">
        <w:rPr>
          <w:rFonts w:ascii="Arial" w:hAnsi="Arial" w:cs="Arial"/>
          <w:sz w:val="20"/>
          <w:szCs w:val="20"/>
        </w:rPr>
        <w:t xml:space="preserve"> COVID-19 (d</w:t>
      </w:r>
      <w:r w:rsidRPr="0033102C">
        <w:rPr>
          <w:rFonts w:ascii="Arial" w:hAnsi="Arial" w:cs="Arial"/>
          <w:sz w:val="20"/>
          <w:szCs w:val="20"/>
        </w:rPr>
        <w:t>j</w:t>
      </w:r>
      <w:r w:rsidR="00512EC2" w:rsidRPr="0033102C">
        <w:rPr>
          <w:rFonts w:ascii="Arial" w:hAnsi="Arial" w:cs="Arial"/>
          <w:sz w:val="20"/>
          <w:szCs w:val="20"/>
        </w:rPr>
        <w:t>eca/</w:t>
      </w:r>
      <w:r w:rsidRPr="0033102C">
        <w:rPr>
          <w:rFonts w:ascii="Arial" w:hAnsi="Arial" w:cs="Arial"/>
          <w:sz w:val="20"/>
          <w:szCs w:val="20"/>
        </w:rPr>
        <w:t>mladi</w:t>
      </w:r>
      <w:r w:rsidR="00512EC2" w:rsidRPr="0033102C">
        <w:rPr>
          <w:rFonts w:ascii="Arial" w:hAnsi="Arial" w:cs="Arial"/>
          <w:sz w:val="20"/>
          <w:szCs w:val="20"/>
        </w:rPr>
        <w:t xml:space="preserve"> sa invaliditetom, opšta populacija d</w:t>
      </w:r>
      <w:r w:rsidRPr="0033102C">
        <w:rPr>
          <w:rFonts w:ascii="Arial" w:hAnsi="Arial" w:cs="Arial"/>
          <w:sz w:val="20"/>
          <w:szCs w:val="20"/>
        </w:rPr>
        <w:t>j</w:t>
      </w:r>
      <w:r w:rsidR="00512EC2" w:rsidRPr="0033102C">
        <w:rPr>
          <w:rFonts w:ascii="Arial" w:hAnsi="Arial" w:cs="Arial"/>
          <w:sz w:val="20"/>
          <w:szCs w:val="20"/>
        </w:rPr>
        <w:t>ece i druge ugrožene grupe, kao i njihovi roditelji), posebno one koje žive u manje razvijenim područjima (sjever Crne Gore).</w:t>
      </w:r>
    </w:p>
    <w:p w:rsidR="002F3BE2" w:rsidRPr="0033102C" w:rsidRDefault="002F3BE2" w:rsidP="001B3609">
      <w:pPr>
        <w:jc w:val="both"/>
        <w:rPr>
          <w:rFonts w:ascii="Arial" w:hAnsi="Arial" w:cs="Arial"/>
          <w:sz w:val="20"/>
          <w:szCs w:val="20"/>
        </w:rPr>
      </w:pPr>
    </w:p>
    <w:p w:rsidR="00822842" w:rsidRPr="0033102C" w:rsidRDefault="00512EC2" w:rsidP="001B3609">
      <w:pPr>
        <w:jc w:val="both"/>
        <w:rPr>
          <w:rFonts w:ascii="Arial" w:hAnsi="Arial" w:cs="Arial"/>
          <w:sz w:val="20"/>
          <w:szCs w:val="20"/>
        </w:rPr>
      </w:pPr>
      <w:r w:rsidRPr="0033102C">
        <w:rPr>
          <w:rFonts w:ascii="Arial" w:hAnsi="Arial" w:cs="Arial"/>
          <w:sz w:val="20"/>
          <w:szCs w:val="20"/>
        </w:rPr>
        <w:t>Usredsređujući se na jačanje kapaciteta civilnog društva u pružanju profesionalnih usluga i promovisanju inovativnih pristupa najugroženijim grupama u društvu, posebno d</w:t>
      </w:r>
      <w:r w:rsidR="002F3BE2" w:rsidRPr="0033102C">
        <w:rPr>
          <w:rFonts w:ascii="Arial" w:hAnsi="Arial" w:cs="Arial"/>
          <w:sz w:val="20"/>
          <w:szCs w:val="20"/>
        </w:rPr>
        <w:t>j</w:t>
      </w:r>
      <w:r w:rsidRPr="0033102C">
        <w:rPr>
          <w:rFonts w:ascii="Arial" w:hAnsi="Arial" w:cs="Arial"/>
          <w:sz w:val="20"/>
          <w:szCs w:val="20"/>
        </w:rPr>
        <w:t xml:space="preserve">eci i mladima sa neadekvatnim pristupom obrazovanju i njihovim roditeljima, predloženi projekat </w:t>
      </w:r>
      <w:r w:rsidR="002F3BE2" w:rsidRPr="0033102C">
        <w:rPr>
          <w:rFonts w:ascii="Arial" w:hAnsi="Arial" w:cs="Arial"/>
          <w:sz w:val="20"/>
          <w:szCs w:val="20"/>
        </w:rPr>
        <w:t>će uticati na izgradnju kapaciteta</w:t>
      </w:r>
      <w:r w:rsidRPr="0033102C">
        <w:rPr>
          <w:rFonts w:ascii="Arial" w:hAnsi="Arial" w:cs="Arial"/>
          <w:sz w:val="20"/>
          <w:szCs w:val="20"/>
        </w:rPr>
        <w:t xml:space="preserve"> OCD-a da budu profesionalni, efikasni i odgovorni nezavisni akteri, i </w:t>
      </w:r>
      <w:r w:rsidR="002F3BE2" w:rsidRPr="0033102C">
        <w:rPr>
          <w:rFonts w:ascii="Arial" w:hAnsi="Arial" w:cs="Arial"/>
          <w:sz w:val="20"/>
          <w:szCs w:val="20"/>
        </w:rPr>
        <w:t>da</w:t>
      </w:r>
      <w:r w:rsidRPr="0033102C">
        <w:rPr>
          <w:rFonts w:ascii="Arial" w:hAnsi="Arial" w:cs="Arial"/>
          <w:sz w:val="20"/>
          <w:szCs w:val="20"/>
        </w:rPr>
        <w:t xml:space="preserve"> doprinesu uspostavljanju pogodnog finansijskog okruženja koje podržava institucionalnu održivost OCD-a, posebno </w:t>
      </w:r>
      <w:r w:rsidR="002F3BE2" w:rsidRPr="0033102C">
        <w:rPr>
          <w:rFonts w:ascii="Arial" w:hAnsi="Arial" w:cs="Arial"/>
          <w:sz w:val="20"/>
          <w:szCs w:val="20"/>
        </w:rPr>
        <w:t>jačanju kapaciteta</w:t>
      </w:r>
      <w:r w:rsidRPr="0033102C">
        <w:rPr>
          <w:rFonts w:ascii="Arial" w:hAnsi="Arial" w:cs="Arial"/>
          <w:sz w:val="20"/>
          <w:szCs w:val="20"/>
        </w:rPr>
        <w:t xml:space="preserve"> civilnog društva, promovišući ulogu kompetentnih, transparentnih, efikasnih i odgovornih aktera u pružanju socijalnih usluga i promovišući inovativne pristupe najugroženijima, uključujući mlade i osobe sa invaliditetom.</w:t>
      </w:r>
    </w:p>
    <w:p w:rsidR="00512EC2" w:rsidRPr="0033102C" w:rsidRDefault="00512EC2" w:rsidP="00074886">
      <w:pPr>
        <w:tabs>
          <w:tab w:val="num" w:pos="720"/>
        </w:tabs>
        <w:jc w:val="both"/>
        <w:rPr>
          <w:rFonts w:ascii="Arial" w:hAnsi="Arial" w:cs="Arial"/>
          <w:color w:val="17365D"/>
          <w:sz w:val="20"/>
        </w:rPr>
      </w:pPr>
    </w:p>
    <w:p w:rsidR="009828C5" w:rsidRPr="0033102C" w:rsidRDefault="009828C5" w:rsidP="00074886">
      <w:pPr>
        <w:tabs>
          <w:tab w:val="num" w:pos="720"/>
        </w:tabs>
        <w:jc w:val="both"/>
        <w:rPr>
          <w:rFonts w:ascii="Arial" w:hAnsi="Arial" w:cs="Arial"/>
          <w:color w:val="17365D"/>
          <w:sz w:val="20"/>
        </w:rPr>
      </w:pPr>
    </w:p>
    <w:p w:rsidR="009828C5" w:rsidRPr="0033102C" w:rsidRDefault="009828C5" w:rsidP="00074886">
      <w:pPr>
        <w:tabs>
          <w:tab w:val="num" w:pos="720"/>
        </w:tabs>
        <w:jc w:val="both"/>
        <w:rPr>
          <w:rFonts w:ascii="Arial" w:hAnsi="Arial" w:cs="Arial"/>
          <w:sz w:val="20"/>
        </w:rPr>
      </w:pPr>
      <w:r w:rsidRPr="0033102C">
        <w:rPr>
          <w:rFonts w:ascii="Arial" w:hAnsi="Arial" w:cs="Arial"/>
          <w:sz w:val="20"/>
        </w:rPr>
        <w:t xml:space="preserve">Projekat finansira Evropska unija, </w:t>
      </w:r>
      <w:r w:rsidR="00DA5C7C">
        <w:rPr>
          <w:rFonts w:ascii="Arial" w:hAnsi="Arial" w:cs="Arial"/>
          <w:sz w:val="20"/>
        </w:rPr>
        <w:t>a</w:t>
      </w:r>
      <w:r w:rsidRPr="0033102C">
        <w:rPr>
          <w:rFonts w:ascii="Arial" w:hAnsi="Arial" w:cs="Arial"/>
          <w:sz w:val="20"/>
        </w:rPr>
        <w:t xml:space="preserve"> kofinansira Ministarstv</w:t>
      </w:r>
      <w:r w:rsidR="00DA5C7C">
        <w:rPr>
          <w:rFonts w:ascii="Arial" w:hAnsi="Arial" w:cs="Arial"/>
          <w:sz w:val="20"/>
        </w:rPr>
        <w:t>o</w:t>
      </w:r>
      <w:r w:rsidR="00B27B4F" w:rsidRPr="0033102C">
        <w:rPr>
          <w:rFonts w:ascii="Arial" w:hAnsi="Arial" w:cs="Arial"/>
          <w:sz w:val="20"/>
        </w:rPr>
        <w:t xml:space="preserve"> javne uprave.</w:t>
      </w:r>
    </w:p>
    <w:p w:rsidR="00822842" w:rsidRPr="0033102C" w:rsidRDefault="00822842" w:rsidP="00074886">
      <w:pPr>
        <w:tabs>
          <w:tab w:val="num" w:pos="720"/>
        </w:tabs>
        <w:jc w:val="both"/>
        <w:rPr>
          <w:rFonts w:ascii="Arial" w:hAnsi="Arial" w:cs="Arial"/>
          <w:color w:val="17365D"/>
          <w:sz w:val="20"/>
        </w:rPr>
      </w:pPr>
    </w:p>
    <w:p w:rsidR="002F3BE2" w:rsidRPr="0033102C" w:rsidRDefault="002F3BE2" w:rsidP="00074886">
      <w:pPr>
        <w:tabs>
          <w:tab w:val="num" w:pos="720"/>
        </w:tabs>
        <w:jc w:val="both"/>
        <w:rPr>
          <w:rFonts w:ascii="Arial" w:hAnsi="Arial" w:cs="Arial"/>
          <w:color w:val="17365D"/>
          <w:sz w:val="20"/>
        </w:rPr>
      </w:pPr>
    </w:p>
    <w:p w:rsidR="002F3BE2" w:rsidRPr="0033102C" w:rsidRDefault="002F3BE2" w:rsidP="00074886">
      <w:pPr>
        <w:tabs>
          <w:tab w:val="num" w:pos="720"/>
        </w:tabs>
        <w:jc w:val="both"/>
        <w:rPr>
          <w:rFonts w:ascii="Arial" w:hAnsi="Arial" w:cs="Arial"/>
          <w:color w:val="17365D"/>
          <w:sz w:val="20"/>
        </w:rPr>
      </w:pPr>
    </w:p>
    <w:p w:rsidR="002F3BE2" w:rsidRPr="0033102C" w:rsidRDefault="002F3BE2" w:rsidP="00074886">
      <w:pPr>
        <w:tabs>
          <w:tab w:val="num" w:pos="720"/>
        </w:tabs>
        <w:jc w:val="both"/>
        <w:rPr>
          <w:rFonts w:ascii="Arial" w:hAnsi="Arial" w:cs="Arial"/>
          <w:color w:val="17365D"/>
          <w:sz w:val="20"/>
        </w:rPr>
      </w:pPr>
    </w:p>
    <w:p w:rsidR="002F3BE2" w:rsidRPr="0033102C" w:rsidRDefault="002F3BE2" w:rsidP="00074886">
      <w:pPr>
        <w:tabs>
          <w:tab w:val="num" w:pos="720"/>
        </w:tabs>
        <w:jc w:val="both"/>
        <w:rPr>
          <w:rFonts w:ascii="Arial" w:hAnsi="Arial" w:cs="Arial"/>
          <w:color w:val="17365D"/>
          <w:sz w:val="20"/>
        </w:rPr>
      </w:pPr>
    </w:p>
    <w:p w:rsidR="002F3BE2" w:rsidRPr="0033102C" w:rsidRDefault="002F3BE2" w:rsidP="00074886">
      <w:pPr>
        <w:tabs>
          <w:tab w:val="num" w:pos="720"/>
        </w:tabs>
        <w:jc w:val="both"/>
        <w:rPr>
          <w:rFonts w:ascii="Arial" w:hAnsi="Arial" w:cs="Arial"/>
          <w:color w:val="17365D"/>
          <w:sz w:val="20"/>
        </w:rPr>
      </w:pPr>
    </w:p>
    <w:p w:rsidR="002F3BE2" w:rsidRPr="0033102C" w:rsidRDefault="002F3BE2" w:rsidP="00074886">
      <w:pPr>
        <w:tabs>
          <w:tab w:val="num" w:pos="720"/>
        </w:tabs>
        <w:jc w:val="both"/>
        <w:rPr>
          <w:rFonts w:ascii="Arial" w:hAnsi="Arial" w:cs="Arial"/>
          <w:color w:val="17365D"/>
          <w:sz w:val="20"/>
        </w:rPr>
      </w:pPr>
    </w:p>
    <w:p w:rsidR="002F3BE2" w:rsidRPr="0033102C" w:rsidRDefault="002F3BE2" w:rsidP="00074886">
      <w:pPr>
        <w:tabs>
          <w:tab w:val="num" w:pos="720"/>
        </w:tabs>
        <w:jc w:val="both"/>
        <w:rPr>
          <w:rFonts w:ascii="Arial" w:hAnsi="Arial" w:cs="Arial"/>
          <w:color w:val="17365D"/>
          <w:sz w:val="20"/>
        </w:rPr>
      </w:pPr>
    </w:p>
    <w:p w:rsidR="002F3BE2" w:rsidRPr="0033102C" w:rsidRDefault="002F3BE2" w:rsidP="00074886">
      <w:pPr>
        <w:tabs>
          <w:tab w:val="num" w:pos="720"/>
        </w:tabs>
        <w:jc w:val="both"/>
        <w:rPr>
          <w:rFonts w:ascii="Arial" w:hAnsi="Arial" w:cs="Arial"/>
          <w:color w:val="17365D"/>
          <w:sz w:val="20"/>
        </w:rPr>
      </w:pPr>
    </w:p>
    <w:p w:rsidR="002F3BE2" w:rsidRPr="0033102C" w:rsidRDefault="002F3BE2" w:rsidP="00074886">
      <w:pPr>
        <w:tabs>
          <w:tab w:val="num" w:pos="720"/>
        </w:tabs>
        <w:jc w:val="both"/>
        <w:rPr>
          <w:rFonts w:ascii="Arial" w:hAnsi="Arial" w:cs="Arial"/>
          <w:color w:val="17365D"/>
          <w:sz w:val="20"/>
        </w:rPr>
      </w:pPr>
    </w:p>
    <w:p w:rsidR="002F3BE2" w:rsidRPr="0033102C" w:rsidRDefault="002F3BE2" w:rsidP="00074886">
      <w:pPr>
        <w:tabs>
          <w:tab w:val="num" w:pos="720"/>
        </w:tabs>
        <w:jc w:val="both"/>
        <w:rPr>
          <w:rFonts w:ascii="Arial" w:hAnsi="Arial" w:cs="Arial"/>
          <w:color w:val="17365D"/>
          <w:sz w:val="20"/>
        </w:rPr>
      </w:pPr>
    </w:p>
    <w:p w:rsidR="002F3BE2" w:rsidRPr="0033102C" w:rsidRDefault="002F3BE2" w:rsidP="00074886">
      <w:pPr>
        <w:tabs>
          <w:tab w:val="num" w:pos="720"/>
        </w:tabs>
        <w:jc w:val="both"/>
        <w:rPr>
          <w:rFonts w:ascii="Arial" w:hAnsi="Arial" w:cs="Arial"/>
          <w:color w:val="17365D"/>
          <w:sz w:val="20"/>
        </w:rPr>
      </w:pPr>
    </w:p>
    <w:p w:rsidR="002F3BE2" w:rsidRPr="0033102C" w:rsidRDefault="002F3BE2" w:rsidP="00074886">
      <w:pPr>
        <w:tabs>
          <w:tab w:val="num" w:pos="720"/>
        </w:tabs>
        <w:jc w:val="both"/>
        <w:rPr>
          <w:rFonts w:ascii="Arial" w:hAnsi="Arial" w:cs="Arial"/>
          <w:color w:val="17365D"/>
          <w:sz w:val="20"/>
        </w:rPr>
      </w:pPr>
    </w:p>
    <w:p w:rsidR="002F3BE2" w:rsidRPr="0033102C" w:rsidRDefault="002F3BE2" w:rsidP="00074886">
      <w:pPr>
        <w:tabs>
          <w:tab w:val="num" w:pos="720"/>
        </w:tabs>
        <w:jc w:val="both"/>
        <w:rPr>
          <w:rFonts w:ascii="Arial" w:hAnsi="Arial" w:cs="Arial"/>
          <w:color w:val="17365D"/>
          <w:sz w:val="20"/>
        </w:rPr>
      </w:pPr>
    </w:p>
    <w:p w:rsidR="002F3BE2" w:rsidRPr="0033102C" w:rsidRDefault="002F3BE2" w:rsidP="00074886">
      <w:pPr>
        <w:tabs>
          <w:tab w:val="num" w:pos="720"/>
        </w:tabs>
        <w:jc w:val="both"/>
        <w:rPr>
          <w:rFonts w:ascii="Arial" w:hAnsi="Arial" w:cs="Arial"/>
          <w:color w:val="17365D"/>
          <w:sz w:val="20"/>
        </w:rPr>
      </w:pPr>
    </w:p>
    <w:p w:rsidR="002F3BE2" w:rsidRPr="0033102C" w:rsidRDefault="002F3BE2" w:rsidP="00074886">
      <w:pPr>
        <w:tabs>
          <w:tab w:val="num" w:pos="720"/>
        </w:tabs>
        <w:jc w:val="both"/>
        <w:rPr>
          <w:rFonts w:ascii="Arial" w:hAnsi="Arial" w:cs="Arial"/>
          <w:color w:val="17365D"/>
          <w:sz w:val="20"/>
        </w:rPr>
      </w:pPr>
    </w:p>
    <w:p w:rsidR="002F3BE2" w:rsidRPr="0033102C" w:rsidRDefault="002F3BE2" w:rsidP="00074886">
      <w:pPr>
        <w:tabs>
          <w:tab w:val="num" w:pos="720"/>
        </w:tabs>
        <w:jc w:val="both"/>
        <w:rPr>
          <w:rFonts w:ascii="Arial" w:hAnsi="Arial" w:cs="Arial"/>
          <w:color w:val="17365D"/>
          <w:sz w:val="20"/>
        </w:rPr>
      </w:pPr>
    </w:p>
    <w:p w:rsidR="002F3BE2" w:rsidRPr="0033102C" w:rsidRDefault="002F3BE2" w:rsidP="00074886">
      <w:pPr>
        <w:tabs>
          <w:tab w:val="num" w:pos="720"/>
        </w:tabs>
        <w:jc w:val="both"/>
        <w:rPr>
          <w:rFonts w:ascii="Arial" w:hAnsi="Arial" w:cs="Arial"/>
          <w:color w:val="17365D"/>
          <w:sz w:val="20"/>
        </w:rPr>
      </w:pPr>
    </w:p>
    <w:p w:rsidR="002F3BE2" w:rsidRPr="0033102C" w:rsidRDefault="002F3BE2" w:rsidP="00074886">
      <w:pPr>
        <w:tabs>
          <w:tab w:val="num" w:pos="720"/>
        </w:tabs>
        <w:jc w:val="both"/>
        <w:rPr>
          <w:rFonts w:ascii="Arial" w:hAnsi="Arial" w:cs="Arial"/>
          <w:color w:val="17365D"/>
          <w:sz w:val="20"/>
        </w:rPr>
      </w:pPr>
    </w:p>
    <w:p w:rsidR="002F3BE2" w:rsidRPr="0033102C" w:rsidRDefault="002F3BE2" w:rsidP="00074886">
      <w:pPr>
        <w:tabs>
          <w:tab w:val="num" w:pos="720"/>
        </w:tabs>
        <w:jc w:val="both"/>
        <w:rPr>
          <w:rFonts w:ascii="Arial" w:hAnsi="Arial" w:cs="Arial"/>
          <w:color w:val="17365D"/>
          <w:sz w:val="20"/>
        </w:rPr>
      </w:pPr>
    </w:p>
    <w:p w:rsidR="002F3BE2" w:rsidRPr="0033102C" w:rsidRDefault="002F3BE2" w:rsidP="00074886">
      <w:pPr>
        <w:tabs>
          <w:tab w:val="num" w:pos="720"/>
        </w:tabs>
        <w:jc w:val="both"/>
        <w:rPr>
          <w:rFonts w:ascii="Arial" w:hAnsi="Arial" w:cs="Arial"/>
          <w:color w:val="17365D"/>
          <w:sz w:val="20"/>
        </w:rPr>
      </w:pPr>
    </w:p>
    <w:p w:rsidR="002F3BE2" w:rsidRPr="0033102C" w:rsidRDefault="002F3BE2" w:rsidP="00074886">
      <w:pPr>
        <w:tabs>
          <w:tab w:val="num" w:pos="720"/>
        </w:tabs>
        <w:jc w:val="both"/>
        <w:rPr>
          <w:rFonts w:ascii="Arial" w:hAnsi="Arial" w:cs="Arial"/>
          <w:color w:val="17365D"/>
          <w:sz w:val="20"/>
        </w:rPr>
      </w:pPr>
    </w:p>
    <w:p w:rsidR="00074886" w:rsidRPr="0033102C" w:rsidRDefault="00074886" w:rsidP="00074886">
      <w:pPr>
        <w:tabs>
          <w:tab w:val="num" w:pos="720"/>
        </w:tabs>
        <w:jc w:val="both"/>
        <w:rPr>
          <w:rFonts w:ascii="Arial" w:hAnsi="Arial" w:cs="Arial"/>
          <w:b/>
          <w:bCs/>
          <w:i/>
          <w:iCs/>
          <w:sz w:val="20"/>
          <w:szCs w:val="20"/>
        </w:rPr>
      </w:pPr>
      <w:r w:rsidRPr="0033102C">
        <w:rPr>
          <w:rFonts w:ascii="Arial" w:hAnsi="Arial" w:cs="Arial"/>
          <w:color w:val="17365D"/>
          <w:sz w:val="20"/>
        </w:rPr>
        <w:t xml:space="preserve">                            </w:t>
      </w:r>
    </w:p>
    <w:p w:rsidR="00074886" w:rsidRPr="0033102C" w:rsidRDefault="002F3BE2" w:rsidP="00904CFC">
      <w:pPr>
        <w:tabs>
          <w:tab w:val="num" w:pos="720"/>
        </w:tabs>
        <w:jc w:val="both"/>
        <w:rPr>
          <w:rFonts w:ascii="Arial" w:hAnsi="Arial" w:cs="Arial"/>
          <w:b/>
          <w:bCs/>
          <w:i/>
          <w:iCs/>
          <w:sz w:val="20"/>
          <w:szCs w:val="20"/>
        </w:rPr>
      </w:pPr>
      <w:r w:rsidRPr="0033102C">
        <w:rPr>
          <w:rFonts w:ascii="Arial" w:hAnsi="Arial" w:cs="Arial"/>
          <w:b/>
          <w:bCs/>
          <w:i/>
          <w:iCs/>
          <w:sz w:val="20"/>
          <w:szCs w:val="20"/>
        </w:rPr>
        <w:t xml:space="preserve">2. </w:t>
      </w:r>
      <w:r w:rsidR="00074886" w:rsidRPr="0033102C">
        <w:rPr>
          <w:rFonts w:ascii="Arial" w:hAnsi="Arial" w:cs="Arial"/>
          <w:b/>
          <w:bCs/>
          <w:i/>
          <w:iCs/>
          <w:sz w:val="20"/>
          <w:szCs w:val="20"/>
        </w:rPr>
        <w:t>Ciljevi poziva:</w:t>
      </w:r>
    </w:p>
    <w:p w:rsidR="002F3BE2" w:rsidRPr="0033102C" w:rsidRDefault="002F3BE2" w:rsidP="00904CFC">
      <w:pPr>
        <w:tabs>
          <w:tab w:val="num" w:pos="720"/>
        </w:tabs>
        <w:jc w:val="both"/>
        <w:rPr>
          <w:rFonts w:ascii="Arial" w:hAnsi="Arial" w:cs="Arial"/>
          <w:b/>
          <w:bCs/>
          <w:i/>
          <w:iCs/>
          <w:sz w:val="20"/>
          <w:szCs w:val="20"/>
        </w:rPr>
      </w:pPr>
    </w:p>
    <w:p w:rsidR="00074886" w:rsidRPr="0033102C" w:rsidRDefault="002F3BE2" w:rsidP="00904CFC">
      <w:pPr>
        <w:tabs>
          <w:tab w:val="num" w:pos="720"/>
        </w:tabs>
        <w:jc w:val="both"/>
        <w:rPr>
          <w:rFonts w:ascii="Arial" w:hAnsi="Arial" w:cs="Arial"/>
          <w:bCs/>
          <w:i/>
          <w:iCs/>
          <w:sz w:val="20"/>
          <w:szCs w:val="20"/>
        </w:rPr>
      </w:pPr>
      <w:r w:rsidRPr="0033102C">
        <w:rPr>
          <w:rFonts w:ascii="Arial" w:hAnsi="Arial" w:cs="Arial"/>
          <w:b/>
          <w:bCs/>
          <w:i/>
          <w:iCs/>
          <w:sz w:val="20"/>
          <w:szCs w:val="20"/>
        </w:rPr>
        <w:t>Opšti cilj Poziva je:</w:t>
      </w:r>
      <w:r w:rsidRPr="0033102C">
        <w:rPr>
          <w:rFonts w:ascii="Arial" w:hAnsi="Arial" w:cs="Arial"/>
          <w:bCs/>
          <w:i/>
          <w:iCs/>
          <w:sz w:val="20"/>
          <w:szCs w:val="20"/>
        </w:rPr>
        <w:t xml:space="preserve"> </w:t>
      </w:r>
      <w:r w:rsidRPr="0033102C">
        <w:rPr>
          <w:rFonts w:ascii="Arial" w:hAnsi="Arial" w:cs="Arial"/>
          <w:bCs/>
          <w:sz w:val="20"/>
          <w:szCs w:val="20"/>
        </w:rPr>
        <w:t>p</w:t>
      </w:r>
      <w:r w:rsidR="00074886" w:rsidRPr="0033102C">
        <w:rPr>
          <w:rFonts w:ascii="Arial" w:hAnsi="Arial" w:cs="Arial"/>
          <w:bCs/>
          <w:sz w:val="20"/>
          <w:szCs w:val="20"/>
        </w:rPr>
        <w:t>održati jednak pristup obrazovanju i (mentalnom) zdravlju za sve građane Crne Gore, uz smanjenje efekata i posljedica pandemije COVID 19.</w:t>
      </w:r>
    </w:p>
    <w:p w:rsidR="002F3BE2" w:rsidRPr="0033102C" w:rsidRDefault="002F3BE2" w:rsidP="00904CFC">
      <w:pPr>
        <w:tabs>
          <w:tab w:val="num" w:pos="720"/>
        </w:tabs>
        <w:jc w:val="both"/>
        <w:rPr>
          <w:rFonts w:ascii="Arial" w:hAnsi="Arial" w:cs="Arial"/>
          <w:bCs/>
          <w:i/>
          <w:iCs/>
          <w:sz w:val="20"/>
          <w:szCs w:val="20"/>
        </w:rPr>
      </w:pPr>
    </w:p>
    <w:p w:rsidR="000B592F" w:rsidRDefault="00074886" w:rsidP="00904CFC">
      <w:pPr>
        <w:tabs>
          <w:tab w:val="num" w:pos="720"/>
        </w:tabs>
        <w:jc w:val="both"/>
        <w:rPr>
          <w:rFonts w:ascii="Arial" w:hAnsi="Arial" w:cs="Arial"/>
          <w:b/>
          <w:bCs/>
          <w:i/>
          <w:iCs/>
          <w:sz w:val="20"/>
          <w:szCs w:val="20"/>
        </w:rPr>
      </w:pPr>
      <w:r w:rsidRPr="0033102C">
        <w:rPr>
          <w:rFonts w:ascii="Arial" w:hAnsi="Arial" w:cs="Arial"/>
          <w:b/>
          <w:bCs/>
          <w:i/>
          <w:iCs/>
          <w:sz w:val="20"/>
          <w:szCs w:val="20"/>
        </w:rPr>
        <w:t>Specifični cilj Poziva:</w:t>
      </w:r>
    </w:p>
    <w:p w:rsidR="00074886" w:rsidRPr="000B592F" w:rsidRDefault="00074886" w:rsidP="000B592F">
      <w:pPr>
        <w:pStyle w:val="ListParagraph"/>
        <w:numPr>
          <w:ilvl w:val="0"/>
          <w:numId w:val="16"/>
        </w:numPr>
        <w:tabs>
          <w:tab w:val="num" w:pos="720"/>
        </w:tabs>
        <w:jc w:val="both"/>
        <w:rPr>
          <w:rFonts w:ascii="Arial" w:hAnsi="Arial" w:cs="Arial"/>
          <w:bCs/>
          <w:i/>
          <w:iCs/>
          <w:sz w:val="20"/>
          <w:szCs w:val="20"/>
        </w:rPr>
      </w:pPr>
      <w:r w:rsidRPr="000B592F">
        <w:rPr>
          <w:rFonts w:ascii="Arial" w:hAnsi="Arial" w:cs="Arial"/>
          <w:bCs/>
          <w:sz w:val="20"/>
          <w:szCs w:val="20"/>
        </w:rPr>
        <w:t>Povećanje kapaciteta i aktivnosti OCD</w:t>
      </w:r>
      <w:r w:rsidR="0073414E" w:rsidRPr="000B592F">
        <w:rPr>
          <w:rFonts w:ascii="Arial" w:hAnsi="Arial" w:cs="Arial"/>
          <w:bCs/>
          <w:sz w:val="20"/>
          <w:szCs w:val="20"/>
        </w:rPr>
        <w:t>-a</w:t>
      </w:r>
      <w:r w:rsidRPr="000B592F">
        <w:rPr>
          <w:rFonts w:ascii="Arial" w:hAnsi="Arial" w:cs="Arial"/>
          <w:bCs/>
          <w:sz w:val="20"/>
          <w:szCs w:val="20"/>
        </w:rPr>
        <w:t xml:space="preserve"> u promovisanju i zaštiti prava građana Crne Gore, posebno pružanjem kvalitetnih usluga ugroženim grupama i u odnosu na odgovarajući pristup obrazovanju i (mentalnom) zdravlju</w:t>
      </w:r>
    </w:p>
    <w:p w:rsidR="00074886" w:rsidRPr="0033102C" w:rsidRDefault="00074886" w:rsidP="00904CFC">
      <w:pPr>
        <w:tabs>
          <w:tab w:val="num" w:pos="720"/>
        </w:tabs>
        <w:jc w:val="both"/>
        <w:rPr>
          <w:rFonts w:ascii="Arial" w:hAnsi="Arial" w:cs="Arial"/>
          <w:b/>
          <w:bCs/>
          <w:i/>
          <w:iCs/>
          <w:sz w:val="20"/>
          <w:szCs w:val="20"/>
        </w:rPr>
      </w:pPr>
    </w:p>
    <w:p w:rsidR="00074886" w:rsidRPr="0033102C" w:rsidRDefault="00074886" w:rsidP="00904CFC">
      <w:pPr>
        <w:tabs>
          <w:tab w:val="num" w:pos="720"/>
        </w:tabs>
        <w:jc w:val="both"/>
        <w:rPr>
          <w:rFonts w:ascii="Arial" w:hAnsi="Arial" w:cs="Arial"/>
          <w:b/>
          <w:bCs/>
          <w:i/>
          <w:iCs/>
          <w:sz w:val="20"/>
          <w:szCs w:val="20"/>
        </w:rPr>
      </w:pPr>
      <w:r w:rsidRPr="0033102C">
        <w:rPr>
          <w:rFonts w:ascii="Arial" w:hAnsi="Arial" w:cs="Arial"/>
          <w:b/>
          <w:bCs/>
          <w:i/>
          <w:iCs/>
          <w:sz w:val="20"/>
          <w:szCs w:val="20"/>
        </w:rPr>
        <w:t>Očekivani rezultati poziva:</w:t>
      </w:r>
    </w:p>
    <w:p w:rsidR="00074886" w:rsidRPr="0033102C" w:rsidRDefault="00074886" w:rsidP="00904CFC">
      <w:pPr>
        <w:tabs>
          <w:tab w:val="num" w:pos="720"/>
        </w:tabs>
        <w:jc w:val="both"/>
        <w:rPr>
          <w:rFonts w:ascii="Arial" w:hAnsi="Arial" w:cs="Arial"/>
          <w:bCs/>
          <w:sz w:val="20"/>
          <w:szCs w:val="20"/>
        </w:rPr>
      </w:pPr>
      <w:r w:rsidRPr="0033102C">
        <w:rPr>
          <w:rFonts w:ascii="Arial" w:hAnsi="Arial" w:cs="Arial"/>
          <w:bCs/>
          <w:i/>
          <w:iCs/>
          <w:sz w:val="20"/>
          <w:szCs w:val="20"/>
        </w:rPr>
        <w:t xml:space="preserve">1. </w:t>
      </w:r>
      <w:r w:rsidRPr="0033102C">
        <w:rPr>
          <w:rFonts w:ascii="Arial" w:hAnsi="Arial" w:cs="Arial"/>
          <w:bCs/>
          <w:sz w:val="20"/>
          <w:szCs w:val="20"/>
        </w:rPr>
        <w:t>Najmanje 5 kvalitetnih projekata podržanih putem sub-grantova, u skladu sa definisanim ciljevima.</w:t>
      </w:r>
    </w:p>
    <w:p w:rsidR="00074886" w:rsidRPr="0033102C" w:rsidRDefault="00074886" w:rsidP="00904CFC">
      <w:pPr>
        <w:tabs>
          <w:tab w:val="num" w:pos="720"/>
        </w:tabs>
        <w:jc w:val="both"/>
        <w:rPr>
          <w:rFonts w:ascii="Arial" w:hAnsi="Arial" w:cs="Arial"/>
          <w:bCs/>
          <w:sz w:val="20"/>
          <w:szCs w:val="20"/>
        </w:rPr>
      </w:pPr>
      <w:r w:rsidRPr="0033102C">
        <w:rPr>
          <w:rFonts w:ascii="Arial" w:hAnsi="Arial" w:cs="Arial"/>
          <w:bCs/>
          <w:sz w:val="20"/>
          <w:szCs w:val="20"/>
        </w:rPr>
        <w:t>2. Kapaciteti zainteresovanih OCD povećani su stalnom podrškom i mentorstvom kandidata.</w:t>
      </w:r>
    </w:p>
    <w:p w:rsidR="00074886" w:rsidRPr="0033102C" w:rsidRDefault="00074886" w:rsidP="00904CFC">
      <w:pPr>
        <w:tabs>
          <w:tab w:val="num" w:pos="720"/>
        </w:tabs>
        <w:jc w:val="both"/>
        <w:rPr>
          <w:rFonts w:ascii="Arial" w:hAnsi="Arial" w:cs="Arial"/>
          <w:bCs/>
          <w:sz w:val="20"/>
          <w:szCs w:val="20"/>
        </w:rPr>
      </w:pPr>
      <w:r w:rsidRPr="0033102C">
        <w:rPr>
          <w:rFonts w:ascii="Arial" w:hAnsi="Arial" w:cs="Arial"/>
          <w:bCs/>
          <w:sz w:val="20"/>
          <w:szCs w:val="20"/>
        </w:rPr>
        <w:t>3. Prava ugroženih građana i odgovarajući pristup obrazovanju i (mentalnom) zdrav</w:t>
      </w:r>
      <w:r w:rsidR="009F1392" w:rsidRPr="0033102C">
        <w:rPr>
          <w:rFonts w:ascii="Arial" w:hAnsi="Arial" w:cs="Arial"/>
          <w:bCs/>
          <w:sz w:val="20"/>
          <w:szCs w:val="20"/>
        </w:rPr>
        <w:t>lju</w:t>
      </w:r>
      <w:r w:rsidRPr="0033102C">
        <w:rPr>
          <w:rFonts w:ascii="Arial" w:hAnsi="Arial" w:cs="Arial"/>
          <w:bCs/>
          <w:sz w:val="20"/>
          <w:szCs w:val="20"/>
        </w:rPr>
        <w:t xml:space="preserve"> podržani širim učešćem, saradnjom i uticajem civilnog društva.</w:t>
      </w:r>
    </w:p>
    <w:p w:rsidR="00074886" w:rsidRPr="0033102C" w:rsidRDefault="00074886" w:rsidP="00904CFC">
      <w:pPr>
        <w:tabs>
          <w:tab w:val="num" w:pos="720"/>
        </w:tabs>
        <w:jc w:val="both"/>
        <w:rPr>
          <w:rFonts w:ascii="Arial" w:hAnsi="Arial" w:cs="Arial"/>
          <w:b/>
          <w:bCs/>
          <w:i/>
          <w:iCs/>
          <w:sz w:val="20"/>
          <w:szCs w:val="20"/>
        </w:rPr>
      </w:pPr>
    </w:p>
    <w:p w:rsidR="00074886" w:rsidRPr="0033102C" w:rsidRDefault="002F3BE2" w:rsidP="00904CFC">
      <w:pPr>
        <w:tabs>
          <w:tab w:val="num" w:pos="720"/>
        </w:tabs>
        <w:jc w:val="both"/>
        <w:rPr>
          <w:rFonts w:ascii="Arial" w:hAnsi="Arial" w:cs="Arial"/>
          <w:b/>
          <w:bCs/>
          <w:i/>
          <w:iCs/>
          <w:sz w:val="20"/>
          <w:szCs w:val="20"/>
        </w:rPr>
      </w:pPr>
      <w:r w:rsidRPr="0033102C">
        <w:rPr>
          <w:rFonts w:ascii="Arial" w:hAnsi="Arial" w:cs="Arial"/>
          <w:b/>
          <w:bCs/>
          <w:i/>
          <w:iCs/>
          <w:sz w:val="20"/>
          <w:szCs w:val="20"/>
        </w:rPr>
        <w:t>Ko može konkurisati:</w:t>
      </w:r>
    </w:p>
    <w:p w:rsidR="00BF01F4" w:rsidRPr="0033102C" w:rsidRDefault="00BF01F4" w:rsidP="00904CFC">
      <w:pPr>
        <w:tabs>
          <w:tab w:val="num" w:pos="720"/>
        </w:tabs>
        <w:jc w:val="both"/>
        <w:rPr>
          <w:rFonts w:ascii="Arial" w:hAnsi="Arial" w:cs="Arial"/>
          <w:b/>
          <w:bCs/>
          <w:i/>
          <w:iCs/>
          <w:sz w:val="20"/>
          <w:szCs w:val="20"/>
        </w:rPr>
      </w:pPr>
    </w:p>
    <w:p w:rsidR="00074886" w:rsidRPr="0033102C" w:rsidRDefault="001773AE" w:rsidP="00904CFC">
      <w:pPr>
        <w:pStyle w:val="ListParagraph"/>
        <w:numPr>
          <w:ilvl w:val="0"/>
          <w:numId w:val="13"/>
        </w:numPr>
        <w:tabs>
          <w:tab w:val="num" w:pos="720"/>
        </w:tabs>
        <w:jc w:val="both"/>
        <w:rPr>
          <w:rFonts w:ascii="Arial" w:hAnsi="Arial" w:cs="Arial"/>
          <w:bCs/>
          <w:sz w:val="20"/>
          <w:szCs w:val="20"/>
        </w:rPr>
      </w:pPr>
      <w:r>
        <w:rPr>
          <w:rFonts w:ascii="Arial" w:hAnsi="Arial" w:cs="Arial"/>
          <w:bCs/>
          <w:sz w:val="20"/>
          <w:szCs w:val="20"/>
        </w:rPr>
        <w:t xml:space="preserve">da imaju status </w:t>
      </w:r>
      <w:r w:rsidR="002F3BE2" w:rsidRPr="0033102C">
        <w:rPr>
          <w:rFonts w:ascii="Arial" w:hAnsi="Arial" w:cs="Arial"/>
          <w:bCs/>
          <w:sz w:val="20"/>
          <w:szCs w:val="20"/>
        </w:rPr>
        <w:t>pravn</w:t>
      </w:r>
      <w:r>
        <w:rPr>
          <w:rFonts w:ascii="Arial" w:hAnsi="Arial" w:cs="Arial"/>
          <w:bCs/>
          <w:sz w:val="20"/>
          <w:szCs w:val="20"/>
        </w:rPr>
        <w:t>og</w:t>
      </w:r>
      <w:r w:rsidR="002F3BE2" w:rsidRPr="0033102C">
        <w:rPr>
          <w:rFonts w:ascii="Arial" w:hAnsi="Arial" w:cs="Arial"/>
          <w:bCs/>
          <w:sz w:val="20"/>
          <w:szCs w:val="20"/>
        </w:rPr>
        <w:t xml:space="preserve"> lica</w:t>
      </w:r>
      <w:r w:rsidR="00B27B4F" w:rsidRPr="0033102C">
        <w:rPr>
          <w:rFonts w:ascii="Arial" w:hAnsi="Arial" w:cs="Arial"/>
          <w:bCs/>
          <w:sz w:val="20"/>
          <w:szCs w:val="20"/>
        </w:rPr>
        <w:t>,</w:t>
      </w:r>
    </w:p>
    <w:p w:rsidR="002F3BE2" w:rsidRDefault="001773AE" w:rsidP="00904CFC">
      <w:pPr>
        <w:pStyle w:val="ListParagraph"/>
        <w:numPr>
          <w:ilvl w:val="0"/>
          <w:numId w:val="13"/>
        </w:numPr>
        <w:tabs>
          <w:tab w:val="num" w:pos="720"/>
        </w:tabs>
        <w:jc w:val="both"/>
        <w:rPr>
          <w:rFonts w:ascii="Arial" w:hAnsi="Arial" w:cs="Arial"/>
          <w:bCs/>
          <w:sz w:val="20"/>
          <w:szCs w:val="20"/>
        </w:rPr>
      </w:pPr>
      <w:r>
        <w:rPr>
          <w:rFonts w:ascii="Arial" w:hAnsi="Arial" w:cs="Arial"/>
          <w:bCs/>
          <w:sz w:val="20"/>
          <w:szCs w:val="20"/>
        </w:rPr>
        <w:t>da su neprofitnog tipa</w:t>
      </w:r>
      <w:r w:rsidR="00B27B4F" w:rsidRPr="0033102C">
        <w:rPr>
          <w:rFonts w:ascii="Arial" w:hAnsi="Arial" w:cs="Arial"/>
          <w:bCs/>
          <w:sz w:val="20"/>
          <w:szCs w:val="20"/>
        </w:rPr>
        <w:t>,</w:t>
      </w:r>
    </w:p>
    <w:p w:rsidR="001773AE" w:rsidRPr="0033102C" w:rsidRDefault="001773AE" w:rsidP="00904CFC">
      <w:pPr>
        <w:pStyle w:val="ListParagraph"/>
        <w:numPr>
          <w:ilvl w:val="0"/>
          <w:numId w:val="13"/>
        </w:numPr>
        <w:tabs>
          <w:tab w:val="num" w:pos="720"/>
        </w:tabs>
        <w:jc w:val="both"/>
        <w:rPr>
          <w:rFonts w:ascii="Arial" w:hAnsi="Arial" w:cs="Arial"/>
          <w:bCs/>
          <w:sz w:val="20"/>
          <w:szCs w:val="20"/>
        </w:rPr>
      </w:pPr>
      <w:bookmarkStart w:id="0" w:name="_Hlk101184739"/>
      <w:r>
        <w:rPr>
          <w:rFonts w:ascii="Arial" w:hAnsi="Arial" w:cs="Arial"/>
          <w:bCs/>
          <w:sz w:val="20"/>
          <w:szCs w:val="20"/>
        </w:rPr>
        <w:t>da su organizacije civilnog društva,</w:t>
      </w:r>
    </w:p>
    <w:p w:rsidR="00074886" w:rsidRPr="0033102C" w:rsidRDefault="001773AE" w:rsidP="00904CFC">
      <w:pPr>
        <w:pStyle w:val="ListParagraph"/>
        <w:numPr>
          <w:ilvl w:val="0"/>
          <w:numId w:val="13"/>
        </w:numPr>
        <w:tabs>
          <w:tab w:val="num" w:pos="720"/>
        </w:tabs>
        <w:jc w:val="both"/>
        <w:rPr>
          <w:rFonts w:ascii="Arial" w:hAnsi="Arial" w:cs="Arial"/>
          <w:bCs/>
          <w:sz w:val="20"/>
          <w:szCs w:val="20"/>
        </w:rPr>
      </w:pPr>
      <w:r>
        <w:rPr>
          <w:rFonts w:ascii="Arial" w:hAnsi="Arial" w:cs="Arial"/>
          <w:bCs/>
          <w:sz w:val="20"/>
          <w:szCs w:val="20"/>
        </w:rPr>
        <w:t xml:space="preserve">da su </w:t>
      </w:r>
      <w:r w:rsidR="00074886" w:rsidRPr="0033102C">
        <w:rPr>
          <w:rFonts w:ascii="Arial" w:hAnsi="Arial" w:cs="Arial"/>
          <w:bCs/>
          <w:sz w:val="20"/>
          <w:szCs w:val="20"/>
        </w:rPr>
        <w:t>registrovan</w:t>
      </w:r>
      <w:r w:rsidR="00904CFC" w:rsidRPr="0033102C">
        <w:rPr>
          <w:rFonts w:ascii="Arial" w:hAnsi="Arial" w:cs="Arial"/>
          <w:bCs/>
          <w:sz w:val="20"/>
          <w:szCs w:val="20"/>
        </w:rPr>
        <w:t>e</w:t>
      </w:r>
      <w:r w:rsidR="00074886" w:rsidRPr="0033102C">
        <w:rPr>
          <w:rFonts w:ascii="Arial" w:hAnsi="Arial" w:cs="Arial"/>
          <w:bCs/>
          <w:sz w:val="20"/>
          <w:szCs w:val="20"/>
        </w:rPr>
        <w:t xml:space="preserve"> u Crnoj Gori </w:t>
      </w:r>
      <w:r w:rsidR="002F3BE2" w:rsidRPr="0033102C">
        <w:rPr>
          <w:rFonts w:ascii="Arial" w:hAnsi="Arial" w:cs="Arial"/>
          <w:bCs/>
          <w:sz w:val="20"/>
          <w:szCs w:val="20"/>
        </w:rPr>
        <w:t>najmanje</w:t>
      </w:r>
      <w:r>
        <w:rPr>
          <w:rFonts w:ascii="Arial" w:hAnsi="Arial" w:cs="Arial"/>
          <w:bCs/>
          <w:sz w:val="20"/>
          <w:szCs w:val="20"/>
        </w:rPr>
        <w:t xml:space="preserve"> </w:t>
      </w:r>
      <w:r w:rsidR="00074886" w:rsidRPr="0033102C">
        <w:rPr>
          <w:rFonts w:ascii="Arial" w:hAnsi="Arial" w:cs="Arial"/>
          <w:bCs/>
          <w:sz w:val="20"/>
          <w:szCs w:val="20"/>
        </w:rPr>
        <w:t>12 mjeseci prije isteka roka za podnošenje projektnih prijedloga za ovaj poziv</w:t>
      </w:r>
      <w:r w:rsidR="00BF01F4" w:rsidRPr="0033102C">
        <w:rPr>
          <w:rFonts w:ascii="Arial" w:hAnsi="Arial" w:cs="Arial"/>
          <w:bCs/>
          <w:sz w:val="20"/>
          <w:szCs w:val="20"/>
        </w:rPr>
        <w:t xml:space="preserve"> i da imaju sjedište u Crnoj Gori</w:t>
      </w:r>
      <w:r w:rsidR="00B27B4F" w:rsidRPr="0033102C">
        <w:rPr>
          <w:rFonts w:ascii="Arial" w:hAnsi="Arial" w:cs="Arial"/>
          <w:bCs/>
          <w:sz w:val="20"/>
          <w:szCs w:val="20"/>
        </w:rPr>
        <w:t>,</w:t>
      </w:r>
    </w:p>
    <w:bookmarkEnd w:id="0"/>
    <w:p w:rsidR="00BF01F4" w:rsidRPr="0033102C" w:rsidRDefault="001773AE" w:rsidP="00904CFC">
      <w:pPr>
        <w:pStyle w:val="ListParagraph"/>
        <w:numPr>
          <w:ilvl w:val="0"/>
          <w:numId w:val="13"/>
        </w:numPr>
        <w:jc w:val="both"/>
        <w:rPr>
          <w:rFonts w:ascii="Arial" w:hAnsi="Arial" w:cs="Arial"/>
          <w:bCs/>
          <w:sz w:val="20"/>
          <w:szCs w:val="20"/>
        </w:rPr>
      </w:pPr>
      <w:r>
        <w:rPr>
          <w:rFonts w:ascii="Arial" w:hAnsi="Arial" w:cs="Arial"/>
          <w:bCs/>
          <w:sz w:val="20"/>
          <w:szCs w:val="20"/>
        </w:rPr>
        <w:t>da su</w:t>
      </w:r>
      <w:r w:rsidR="00BF01F4" w:rsidRPr="0033102C">
        <w:rPr>
          <w:rFonts w:ascii="Arial" w:hAnsi="Arial" w:cs="Arial"/>
          <w:bCs/>
          <w:sz w:val="20"/>
          <w:szCs w:val="20"/>
        </w:rPr>
        <w:t xml:space="preserve"> direktno odgovorne za pripremu i upravljanje projektom</w:t>
      </w:r>
      <w:r w:rsidR="00B27B4F" w:rsidRPr="0033102C">
        <w:rPr>
          <w:rFonts w:ascii="Arial" w:hAnsi="Arial" w:cs="Arial"/>
          <w:bCs/>
          <w:sz w:val="20"/>
          <w:szCs w:val="20"/>
        </w:rPr>
        <w:t>.</w:t>
      </w:r>
    </w:p>
    <w:p w:rsidR="00BF01F4" w:rsidRPr="0033102C" w:rsidRDefault="00BF01F4" w:rsidP="00904CFC">
      <w:pPr>
        <w:tabs>
          <w:tab w:val="num" w:pos="720"/>
        </w:tabs>
        <w:jc w:val="both"/>
        <w:rPr>
          <w:rFonts w:ascii="Arial" w:hAnsi="Arial" w:cs="Arial"/>
          <w:bCs/>
          <w:i/>
          <w:iCs/>
          <w:sz w:val="20"/>
          <w:szCs w:val="20"/>
        </w:rPr>
      </w:pPr>
    </w:p>
    <w:p w:rsidR="00BF01F4" w:rsidRDefault="001773AE" w:rsidP="00904CFC">
      <w:pPr>
        <w:tabs>
          <w:tab w:val="num" w:pos="720"/>
        </w:tabs>
        <w:jc w:val="both"/>
        <w:rPr>
          <w:rFonts w:ascii="Arial" w:hAnsi="Arial" w:cs="Arial"/>
          <w:b/>
          <w:bCs/>
          <w:sz w:val="20"/>
          <w:szCs w:val="20"/>
        </w:rPr>
      </w:pPr>
      <w:r w:rsidRPr="001773AE">
        <w:rPr>
          <w:rFonts w:ascii="Arial" w:hAnsi="Arial" w:cs="Arial"/>
          <w:b/>
          <w:bCs/>
          <w:sz w:val="20"/>
          <w:szCs w:val="20"/>
        </w:rPr>
        <w:t>Partnerstva nijesu obavezna, ali su dozvoljena i poželjna.</w:t>
      </w:r>
    </w:p>
    <w:p w:rsidR="001773AE" w:rsidRDefault="001773AE" w:rsidP="00904CFC">
      <w:pPr>
        <w:tabs>
          <w:tab w:val="num" w:pos="720"/>
        </w:tabs>
        <w:jc w:val="both"/>
        <w:rPr>
          <w:rFonts w:ascii="Arial" w:hAnsi="Arial" w:cs="Arial"/>
          <w:b/>
          <w:bCs/>
          <w:sz w:val="20"/>
          <w:szCs w:val="20"/>
        </w:rPr>
      </w:pPr>
      <w:r>
        <w:rPr>
          <w:rFonts w:ascii="Arial" w:hAnsi="Arial" w:cs="Arial"/>
          <w:b/>
          <w:bCs/>
          <w:sz w:val="20"/>
          <w:szCs w:val="20"/>
        </w:rPr>
        <w:t>Partneri učestvuju u kreiranju prijedloga projekta i njegovoj realizaciji i koriste finansijska sredstva pod istim uslovima koja važe i za podnosioca prijedloga projekta. Stoga, partneri moraju zadovoljiti sljedeće kriterijume:</w:t>
      </w:r>
    </w:p>
    <w:p w:rsidR="002C691C" w:rsidRDefault="002C691C" w:rsidP="002C691C">
      <w:pPr>
        <w:pStyle w:val="ListParagraph"/>
        <w:numPr>
          <w:ilvl w:val="0"/>
          <w:numId w:val="17"/>
        </w:numPr>
        <w:tabs>
          <w:tab w:val="num" w:pos="720"/>
        </w:tabs>
        <w:jc w:val="both"/>
        <w:rPr>
          <w:rFonts w:ascii="Arial" w:hAnsi="Arial" w:cs="Arial"/>
          <w:sz w:val="20"/>
          <w:szCs w:val="20"/>
        </w:rPr>
      </w:pPr>
      <w:r>
        <w:rPr>
          <w:rFonts w:ascii="Arial" w:hAnsi="Arial" w:cs="Arial"/>
          <w:sz w:val="20"/>
          <w:szCs w:val="20"/>
        </w:rPr>
        <w:t>da imaju status pravnog lica,</w:t>
      </w:r>
    </w:p>
    <w:p w:rsidR="002C691C" w:rsidRDefault="002C691C" w:rsidP="002C691C">
      <w:pPr>
        <w:pStyle w:val="ListParagraph"/>
        <w:numPr>
          <w:ilvl w:val="0"/>
          <w:numId w:val="17"/>
        </w:numPr>
        <w:tabs>
          <w:tab w:val="num" w:pos="720"/>
        </w:tabs>
        <w:jc w:val="both"/>
        <w:rPr>
          <w:rFonts w:ascii="Arial" w:hAnsi="Arial" w:cs="Arial"/>
          <w:sz w:val="20"/>
          <w:szCs w:val="20"/>
        </w:rPr>
      </w:pPr>
      <w:r>
        <w:rPr>
          <w:rFonts w:ascii="Arial" w:hAnsi="Arial" w:cs="Arial"/>
          <w:sz w:val="20"/>
          <w:szCs w:val="20"/>
        </w:rPr>
        <w:t>da su neprofitnog tipa,</w:t>
      </w:r>
    </w:p>
    <w:p w:rsidR="002C691C" w:rsidRPr="002C691C" w:rsidRDefault="002C691C" w:rsidP="002C691C">
      <w:pPr>
        <w:pStyle w:val="ListParagraph"/>
        <w:numPr>
          <w:ilvl w:val="0"/>
          <w:numId w:val="17"/>
        </w:numPr>
        <w:jc w:val="both"/>
        <w:rPr>
          <w:rFonts w:ascii="Arial" w:hAnsi="Arial" w:cs="Arial"/>
          <w:sz w:val="20"/>
          <w:szCs w:val="20"/>
        </w:rPr>
      </w:pPr>
      <w:r w:rsidRPr="002C691C">
        <w:rPr>
          <w:rFonts w:ascii="Arial" w:hAnsi="Arial" w:cs="Arial"/>
          <w:sz w:val="20"/>
          <w:szCs w:val="20"/>
        </w:rPr>
        <w:t>da su organizacije civilnog društva,</w:t>
      </w:r>
    </w:p>
    <w:p w:rsidR="002C691C" w:rsidRPr="002C691C" w:rsidRDefault="002C691C" w:rsidP="002C691C">
      <w:pPr>
        <w:pStyle w:val="ListParagraph"/>
        <w:numPr>
          <w:ilvl w:val="0"/>
          <w:numId w:val="17"/>
        </w:numPr>
        <w:jc w:val="both"/>
        <w:rPr>
          <w:rFonts w:ascii="Arial" w:hAnsi="Arial" w:cs="Arial"/>
          <w:sz w:val="20"/>
          <w:szCs w:val="20"/>
        </w:rPr>
      </w:pPr>
      <w:r w:rsidRPr="002C691C">
        <w:rPr>
          <w:rFonts w:ascii="Arial" w:hAnsi="Arial" w:cs="Arial"/>
          <w:sz w:val="20"/>
          <w:szCs w:val="20"/>
        </w:rPr>
        <w:t>da su registrovane u Crnoj Gori najmanje 12 mjeseci prije isteka roka za podnošenje projektnih prijedloga za ovaj poziv i da imaju sjedište u Crnoj Gori,</w:t>
      </w:r>
    </w:p>
    <w:p w:rsidR="002C691C" w:rsidRDefault="002C691C" w:rsidP="002C691C">
      <w:pPr>
        <w:pStyle w:val="ListParagraph"/>
        <w:numPr>
          <w:ilvl w:val="0"/>
          <w:numId w:val="17"/>
        </w:numPr>
        <w:tabs>
          <w:tab w:val="num" w:pos="720"/>
        </w:tabs>
        <w:jc w:val="both"/>
        <w:rPr>
          <w:rFonts w:ascii="Arial" w:hAnsi="Arial" w:cs="Arial"/>
          <w:sz w:val="20"/>
          <w:szCs w:val="20"/>
        </w:rPr>
      </w:pPr>
      <w:r>
        <w:rPr>
          <w:rFonts w:ascii="Arial" w:hAnsi="Arial" w:cs="Arial"/>
          <w:sz w:val="20"/>
          <w:szCs w:val="20"/>
        </w:rPr>
        <w:t>da ovlašćena lica nijesu javni funkcioneri u trenutku podnošenja prijave ili da ta javna lica nijesu bili funkcioneri u proteklih godinu dana.</w:t>
      </w:r>
    </w:p>
    <w:p w:rsidR="00FF4BB2" w:rsidRDefault="00FF4BB2" w:rsidP="00FF4BB2">
      <w:pPr>
        <w:pStyle w:val="ListParagraph"/>
        <w:jc w:val="both"/>
        <w:rPr>
          <w:rFonts w:ascii="Arial" w:hAnsi="Arial" w:cs="Arial"/>
          <w:sz w:val="20"/>
          <w:szCs w:val="20"/>
        </w:rPr>
      </w:pPr>
    </w:p>
    <w:p w:rsidR="008C0580" w:rsidRDefault="00FF4BB2" w:rsidP="00FF4BB2">
      <w:pPr>
        <w:pStyle w:val="ListParagraph"/>
        <w:tabs>
          <w:tab w:val="num" w:pos="720"/>
        </w:tabs>
        <w:ind w:left="0"/>
        <w:rPr>
          <w:rFonts w:ascii="Arial" w:hAnsi="Arial" w:cs="Arial"/>
          <w:sz w:val="20"/>
          <w:szCs w:val="20"/>
        </w:rPr>
      </w:pPr>
      <w:r w:rsidRPr="00FF4BB2">
        <w:rPr>
          <w:rFonts w:ascii="Arial" w:hAnsi="Arial" w:cs="Arial"/>
          <w:sz w:val="20"/>
          <w:szCs w:val="20"/>
        </w:rPr>
        <w:t>Informacije o partnerima na projektu treba da budu predstavljene u dokumentu „Partneri“, koji je dio Prijavnog formulara.</w:t>
      </w:r>
    </w:p>
    <w:p w:rsidR="00FF4BB2" w:rsidRDefault="00FF4BB2" w:rsidP="00FF4BB2">
      <w:pPr>
        <w:pStyle w:val="ListParagraph"/>
        <w:tabs>
          <w:tab w:val="num" w:pos="720"/>
        </w:tabs>
        <w:ind w:left="0"/>
        <w:rPr>
          <w:rFonts w:ascii="Arial" w:hAnsi="Arial" w:cs="Arial"/>
          <w:sz w:val="20"/>
          <w:szCs w:val="20"/>
        </w:rPr>
      </w:pPr>
    </w:p>
    <w:p w:rsidR="008C0580" w:rsidRDefault="008C0580" w:rsidP="008C0580">
      <w:pPr>
        <w:pStyle w:val="ListParagraph"/>
        <w:tabs>
          <w:tab w:val="num" w:pos="720"/>
        </w:tabs>
        <w:ind w:left="0"/>
        <w:rPr>
          <w:rFonts w:ascii="Arial" w:hAnsi="Arial" w:cs="Arial"/>
          <w:b/>
          <w:bCs/>
          <w:sz w:val="20"/>
          <w:szCs w:val="20"/>
        </w:rPr>
      </w:pPr>
      <w:r w:rsidRPr="008C0580">
        <w:rPr>
          <w:rFonts w:ascii="Arial" w:hAnsi="Arial" w:cs="Arial"/>
          <w:b/>
          <w:bCs/>
          <w:sz w:val="20"/>
          <w:szCs w:val="20"/>
        </w:rPr>
        <w:t>Saradnici</w:t>
      </w:r>
    </w:p>
    <w:p w:rsidR="008C0580" w:rsidRPr="00FF4BB2" w:rsidRDefault="008C0580" w:rsidP="00FF4BB2">
      <w:pPr>
        <w:pStyle w:val="ListParagraph"/>
        <w:tabs>
          <w:tab w:val="num" w:pos="720"/>
        </w:tabs>
        <w:ind w:left="0"/>
        <w:jc w:val="both"/>
        <w:rPr>
          <w:rFonts w:ascii="Arial" w:hAnsi="Arial" w:cs="Arial"/>
          <w:sz w:val="20"/>
          <w:szCs w:val="20"/>
        </w:rPr>
      </w:pPr>
      <w:r w:rsidRPr="00FF4BB2">
        <w:rPr>
          <w:rFonts w:ascii="Arial" w:hAnsi="Arial" w:cs="Arial"/>
          <w:sz w:val="20"/>
          <w:szCs w:val="20"/>
        </w:rPr>
        <w:t>Druge organizacije, osim podnosioca prijedloga projekta i partnera, takođe, mogu biti uključene u realizaciju projekta. One imaju status „saradnika“. Saradnici imaju ulogu u realizaciji projekta, ali ne smiju dobijati sredstva iz budžeta projekta osim nadoknade za dnevnice i putne troškove, kad je to prihvatljivo</w:t>
      </w:r>
      <w:r w:rsidR="00FF4BB2" w:rsidRPr="00FF4BB2">
        <w:rPr>
          <w:rFonts w:ascii="Arial" w:hAnsi="Arial" w:cs="Arial"/>
          <w:sz w:val="20"/>
          <w:szCs w:val="20"/>
        </w:rPr>
        <w:t xml:space="preserve">. Saradnici ne moraju ispunjavati kriterijume koji važe za podnosioce prijedloga projekata i partnere, tj. </w:t>
      </w:r>
      <w:r w:rsidR="00FF4BB2">
        <w:rPr>
          <w:rFonts w:ascii="Arial" w:hAnsi="Arial" w:cs="Arial"/>
          <w:sz w:val="20"/>
          <w:szCs w:val="20"/>
        </w:rPr>
        <w:t>saradnici</w:t>
      </w:r>
      <w:r w:rsidR="00FF4BB2" w:rsidRPr="00FF4BB2">
        <w:rPr>
          <w:rFonts w:ascii="Arial" w:hAnsi="Arial" w:cs="Arial"/>
          <w:sz w:val="20"/>
          <w:szCs w:val="20"/>
        </w:rPr>
        <w:t xml:space="preserve"> mogu biti javne institucije, organi lokalne samouprave, predstavnici zajednice, i sl. Informacije o saradnicima na projektu treba da budu predstavljene u dokumentu „Saradnici“, koji je dio prijavnog formulara.</w:t>
      </w:r>
    </w:p>
    <w:p w:rsidR="008C0580" w:rsidRDefault="008C0580" w:rsidP="008C0580">
      <w:pPr>
        <w:pStyle w:val="ListParagraph"/>
        <w:tabs>
          <w:tab w:val="num" w:pos="720"/>
        </w:tabs>
        <w:ind w:left="0"/>
        <w:rPr>
          <w:rFonts w:ascii="Arial" w:hAnsi="Arial" w:cs="Arial"/>
          <w:sz w:val="20"/>
          <w:szCs w:val="20"/>
        </w:rPr>
      </w:pPr>
    </w:p>
    <w:p w:rsidR="008C0580" w:rsidRDefault="008C0580" w:rsidP="008C0580">
      <w:pPr>
        <w:pStyle w:val="ListParagraph"/>
        <w:tabs>
          <w:tab w:val="num" w:pos="720"/>
        </w:tabs>
        <w:rPr>
          <w:rFonts w:ascii="Arial" w:hAnsi="Arial" w:cs="Arial"/>
          <w:sz w:val="20"/>
          <w:szCs w:val="20"/>
        </w:rPr>
      </w:pPr>
    </w:p>
    <w:p w:rsidR="00DA5C7C" w:rsidRDefault="00DA5C7C" w:rsidP="008C0580">
      <w:pPr>
        <w:pStyle w:val="ListParagraph"/>
        <w:tabs>
          <w:tab w:val="num" w:pos="720"/>
        </w:tabs>
        <w:rPr>
          <w:rFonts w:ascii="Arial" w:hAnsi="Arial" w:cs="Arial"/>
          <w:sz w:val="20"/>
          <w:szCs w:val="20"/>
        </w:rPr>
      </w:pPr>
    </w:p>
    <w:p w:rsidR="00DA5C7C" w:rsidRPr="002C691C" w:rsidRDefault="00DA5C7C" w:rsidP="008C0580">
      <w:pPr>
        <w:pStyle w:val="ListParagraph"/>
        <w:tabs>
          <w:tab w:val="num" w:pos="720"/>
        </w:tabs>
        <w:rPr>
          <w:rFonts w:ascii="Arial" w:hAnsi="Arial" w:cs="Arial"/>
          <w:sz w:val="20"/>
          <w:szCs w:val="20"/>
        </w:rPr>
      </w:pPr>
    </w:p>
    <w:p w:rsidR="002C691C" w:rsidRPr="001773AE" w:rsidRDefault="002C691C" w:rsidP="00904CFC">
      <w:pPr>
        <w:tabs>
          <w:tab w:val="num" w:pos="720"/>
        </w:tabs>
        <w:jc w:val="both"/>
        <w:rPr>
          <w:rFonts w:ascii="Arial" w:hAnsi="Arial" w:cs="Arial"/>
          <w:sz w:val="20"/>
          <w:szCs w:val="20"/>
        </w:rPr>
      </w:pPr>
    </w:p>
    <w:p w:rsidR="00074886" w:rsidRPr="00DF2520" w:rsidRDefault="00FF276A" w:rsidP="00904CFC">
      <w:pPr>
        <w:jc w:val="both"/>
        <w:rPr>
          <w:rFonts w:ascii="Arial" w:hAnsi="Arial" w:cs="Arial"/>
          <w:b/>
        </w:rPr>
      </w:pPr>
      <w:r w:rsidRPr="00DF2520">
        <w:rPr>
          <w:rFonts w:ascii="Arial" w:hAnsi="Arial" w:cs="Arial"/>
          <w:b/>
        </w:rPr>
        <w:lastRenderedPageBreak/>
        <w:t>U</w:t>
      </w:r>
      <w:r w:rsidR="00074886" w:rsidRPr="00DF2520">
        <w:rPr>
          <w:rFonts w:ascii="Arial" w:hAnsi="Arial" w:cs="Arial"/>
          <w:b/>
        </w:rPr>
        <w:t>slov</w:t>
      </w:r>
      <w:r w:rsidRPr="00DF2520">
        <w:rPr>
          <w:rFonts w:ascii="Arial" w:hAnsi="Arial" w:cs="Arial"/>
          <w:b/>
        </w:rPr>
        <w:t>i</w:t>
      </w:r>
      <w:r w:rsidR="00074886" w:rsidRPr="00DF2520">
        <w:rPr>
          <w:rFonts w:ascii="Arial" w:hAnsi="Arial" w:cs="Arial"/>
          <w:b/>
        </w:rPr>
        <w:t xml:space="preserve"> za</w:t>
      </w:r>
      <w:r w:rsidR="00DF2520" w:rsidRPr="00DF2520">
        <w:rPr>
          <w:rFonts w:ascii="Arial" w:hAnsi="Arial" w:cs="Arial"/>
          <w:b/>
        </w:rPr>
        <w:t xml:space="preserve"> ispunjavanje</w:t>
      </w:r>
      <w:r w:rsidR="00074886" w:rsidRPr="00DF2520">
        <w:rPr>
          <w:rFonts w:ascii="Arial" w:hAnsi="Arial" w:cs="Arial"/>
          <w:b/>
        </w:rPr>
        <w:t xml:space="preserve"> finansijsk</w:t>
      </w:r>
      <w:r w:rsidR="00DF2520" w:rsidRPr="00DF2520">
        <w:rPr>
          <w:rFonts w:ascii="Arial" w:hAnsi="Arial" w:cs="Arial"/>
          <w:b/>
        </w:rPr>
        <w:t>e</w:t>
      </w:r>
      <w:r w:rsidR="00074886" w:rsidRPr="00DF2520">
        <w:rPr>
          <w:rFonts w:ascii="Arial" w:hAnsi="Arial" w:cs="Arial"/>
          <w:b/>
        </w:rPr>
        <w:t xml:space="preserve"> podršk</w:t>
      </w:r>
      <w:r w:rsidR="00DF2520" w:rsidRPr="00DF2520">
        <w:rPr>
          <w:rFonts w:ascii="Arial" w:hAnsi="Arial" w:cs="Arial"/>
          <w:b/>
        </w:rPr>
        <w:t>e</w:t>
      </w:r>
      <w:r w:rsidR="00074886" w:rsidRPr="00DF2520">
        <w:rPr>
          <w:rFonts w:ascii="Arial" w:hAnsi="Arial" w:cs="Arial"/>
          <w:b/>
        </w:rPr>
        <w:t>:</w:t>
      </w:r>
    </w:p>
    <w:p w:rsidR="00074886" w:rsidRPr="0033102C" w:rsidRDefault="00074886" w:rsidP="00904CFC">
      <w:pPr>
        <w:jc w:val="both"/>
        <w:rPr>
          <w:rFonts w:ascii="Arial" w:hAnsi="Arial" w:cs="Arial"/>
          <w:b/>
          <w:sz w:val="20"/>
          <w:szCs w:val="20"/>
        </w:rPr>
      </w:pPr>
    </w:p>
    <w:p w:rsidR="00074886" w:rsidRPr="0033102C" w:rsidRDefault="0073414E" w:rsidP="00904CFC">
      <w:pPr>
        <w:jc w:val="both"/>
        <w:rPr>
          <w:rFonts w:ascii="Arial" w:hAnsi="Arial" w:cs="Arial"/>
          <w:b/>
          <w:sz w:val="20"/>
          <w:szCs w:val="20"/>
        </w:rPr>
      </w:pPr>
      <w:r>
        <w:rPr>
          <w:rFonts w:ascii="Arial" w:hAnsi="Arial" w:cs="Arial"/>
          <w:b/>
          <w:sz w:val="20"/>
          <w:szCs w:val="20"/>
        </w:rPr>
        <w:t>Vrijeme trajanja realizacije projekata</w:t>
      </w:r>
    </w:p>
    <w:p w:rsidR="00074886" w:rsidRPr="0033102C" w:rsidRDefault="0073414E" w:rsidP="00904CFC">
      <w:pPr>
        <w:jc w:val="both"/>
        <w:rPr>
          <w:rFonts w:ascii="Arial" w:hAnsi="Arial" w:cs="Arial"/>
          <w:sz w:val="20"/>
          <w:szCs w:val="20"/>
        </w:rPr>
      </w:pPr>
      <w:r>
        <w:rPr>
          <w:rFonts w:ascii="Arial" w:hAnsi="Arial" w:cs="Arial"/>
          <w:sz w:val="20"/>
          <w:szCs w:val="20"/>
        </w:rPr>
        <w:t>Predloženi projekti mogu trajati najmanje 6, a najduže 8 mjeseci</w:t>
      </w:r>
      <w:r w:rsidR="00074886" w:rsidRPr="0033102C">
        <w:rPr>
          <w:rFonts w:ascii="Arial" w:hAnsi="Arial" w:cs="Arial"/>
          <w:sz w:val="20"/>
          <w:szCs w:val="20"/>
        </w:rPr>
        <w:t>.</w:t>
      </w:r>
    </w:p>
    <w:p w:rsidR="002C691C" w:rsidRPr="0033102C" w:rsidRDefault="002C691C" w:rsidP="00904CFC">
      <w:pPr>
        <w:jc w:val="both"/>
        <w:rPr>
          <w:rFonts w:ascii="Arial" w:hAnsi="Arial" w:cs="Arial"/>
          <w:b/>
          <w:sz w:val="20"/>
          <w:szCs w:val="20"/>
        </w:rPr>
      </w:pPr>
    </w:p>
    <w:p w:rsidR="00074886" w:rsidRPr="0033102C" w:rsidRDefault="0040164D" w:rsidP="00904CFC">
      <w:pPr>
        <w:jc w:val="both"/>
        <w:rPr>
          <w:rFonts w:ascii="Arial" w:hAnsi="Arial" w:cs="Arial"/>
          <w:b/>
          <w:sz w:val="20"/>
          <w:szCs w:val="20"/>
        </w:rPr>
      </w:pPr>
      <w:r w:rsidRPr="0033102C">
        <w:rPr>
          <w:rFonts w:ascii="Arial" w:hAnsi="Arial" w:cs="Arial"/>
          <w:b/>
          <w:sz w:val="20"/>
          <w:szCs w:val="20"/>
        </w:rPr>
        <w:t>Prioritetne oblasti/teme i prihvatljive aktivnosti</w:t>
      </w:r>
    </w:p>
    <w:p w:rsidR="0040164D" w:rsidRPr="0033102C" w:rsidRDefault="0040164D" w:rsidP="00904CFC">
      <w:pPr>
        <w:jc w:val="both"/>
        <w:rPr>
          <w:rFonts w:ascii="Arial" w:hAnsi="Arial" w:cs="Arial"/>
          <w:b/>
          <w:sz w:val="20"/>
          <w:szCs w:val="20"/>
        </w:rPr>
      </w:pPr>
      <w:r w:rsidRPr="0033102C">
        <w:rPr>
          <w:rFonts w:ascii="Arial" w:hAnsi="Arial" w:cs="Arial"/>
          <w:b/>
          <w:sz w:val="20"/>
          <w:szCs w:val="20"/>
        </w:rPr>
        <w:t>Očekuje se da predloženi projekti budu usmjereni na sljedeće oblasti:</w:t>
      </w:r>
    </w:p>
    <w:p w:rsidR="00074886" w:rsidRPr="0033102C" w:rsidRDefault="00074886" w:rsidP="00904CFC">
      <w:pPr>
        <w:jc w:val="both"/>
        <w:rPr>
          <w:rFonts w:ascii="Arial" w:hAnsi="Arial" w:cs="Arial"/>
          <w:sz w:val="20"/>
          <w:szCs w:val="20"/>
        </w:rPr>
      </w:pPr>
      <w:r w:rsidRPr="0033102C">
        <w:rPr>
          <w:rFonts w:ascii="Arial" w:hAnsi="Arial" w:cs="Arial"/>
          <w:sz w:val="20"/>
          <w:szCs w:val="20"/>
        </w:rPr>
        <w:t>•</w:t>
      </w:r>
      <w:r w:rsidR="0040164D" w:rsidRPr="0033102C">
        <w:rPr>
          <w:rFonts w:ascii="Arial" w:hAnsi="Arial" w:cs="Arial"/>
          <w:sz w:val="20"/>
          <w:szCs w:val="20"/>
        </w:rPr>
        <w:t xml:space="preserve"> </w:t>
      </w:r>
      <w:r w:rsidRPr="0033102C">
        <w:rPr>
          <w:rFonts w:ascii="Arial" w:hAnsi="Arial" w:cs="Arial"/>
          <w:sz w:val="20"/>
          <w:szCs w:val="20"/>
        </w:rPr>
        <w:t>Aktivno učešće građana u procesu javnih politika promovisanjem inovativnih akcija usm</w:t>
      </w:r>
      <w:r w:rsidR="00BF01F4" w:rsidRPr="0033102C">
        <w:rPr>
          <w:rFonts w:ascii="Arial" w:hAnsi="Arial" w:cs="Arial"/>
          <w:sz w:val="20"/>
          <w:szCs w:val="20"/>
        </w:rPr>
        <w:t>j</w:t>
      </w:r>
      <w:r w:rsidRPr="0033102C">
        <w:rPr>
          <w:rFonts w:ascii="Arial" w:hAnsi="Arial" w:cs="Arial"/>
          <w:sz w:val="20"/>
          <w:szCs w:val="20"/>
        </w:rPr>
        <w:t>erenih na najugroženije grupe koje su posebno pogođene u situaciji nakon COVID-19.</w:t>
      </w:r>
    </w:p>
    <w:p w:rsidR="00074886" w:rsidRPr="0033102C" w:rsidRDefault="00074886" w:rsidP="00904CFC">
      <w:pPr>
        <w:jc w:val="both"/>
        <w:rPr>
          <w:rFonts w:ascii="Arial" w:hAnsi="Arial" w:cs="Arial"/>
          <w:sz w:val="20"/>
          <w:szCs w:val="20"/>
        </w:rPr>
      </w:pPr>
      <w:r w:rsidRPr="0033102C">
        <w:rPr>
          <w:rFonts w:ascii="Arial" w:hAnsi="Arial" w:cs="Arial"/>
          <w:sz w:val="20"/>
          <w:szCs w:val="20"/>
        </w:rPr>
        <w:t>• Promovisanje zajedničkih akcija lokalnih vlasti i aktera civilnog društva u podršci pružanju socijalnih usluga i ekonomskih usluga ili aktivnosti.</w:t>
      </w:r>
    </w:p>
    <w:p w:rsidR="00074886" w:rsidRPr="0033102C" w:rsidRDefault="00074886" w:rsidP="00904CFC">
      <w:pPr>
        <w:jc w:val="both"/>
        <w:rPr>
          <w:rFonts w:ascii="Arial" w:hAnsi="Arial" w:cs="Arial"/>
          <w:sz w:val="20"/>
          <w:szCs w:val="20"/>
        </w:rPr>
      </w:pPr>
      <w:r w:rsidRPr="0033102C">
        <w:rPr>
          <w:rFonts w:ascii="Arial" w:hAnsi="Arial" w:cs="Arial"/>
          <w:sz w:val="20"/>
          <w:szCs w:val="20"/>
        </w:rPr>
        <w:t xml:space="preserve">• Povećanje uključenosti aktera civilnog društva u politički dijalog sa </w:t>
      </w:r>
      <w:r w:rsidR="00680374">
        <w:rPr>
          <w:rFonts w:ascii="Arial" w:hAnsi="Arial" w:cs="Arial"/>
          <w:sz w:val="20"/>
          <w:szCs w:val="20"/>
        </w:rPr>
        <w:t>državnim institucijama</w:t>
      </w:r>
      <w:r w:rsidRPr="0033102C">
        <w:rPr>
          <w:rFonts w:ascii="Arial" w:hAnsi="Arial" w:cs="Arial"/>
          <w:sz w:val="20"/>
          <w:szCs w:val="20"/>
        </w:rPr>
        <w:t xml:space="preserve"> </w:t>
      </w:r>
      <w:r w:rsidR="00680374">
        <w:rPr>
          <w:rFonts w:ascii="Arial" w:hAnsi="Arial" w:cs="Arial"/>
          <w:sz w:val="20"/>
          <w:szCs w:val="20"/>
        </w:rPr>
        <w:t>vezano za politike pružanja socijalnih usluga najugroženijim grupama.</w:t>
      </w:r>
    </w:p>
    <w:p w:rsidR="00074886" w:rsidRPr="0033102C" w:rsidRDefault="00074886" w:rsidP="00904CFC">
      <w:pPr>
        <w:jc w:val="both"/>
        <w:rPr>
          <w:rFonts w:ascii="Arial" w:hAnsi="Arial" w:cs="Arial"/>
          <w:sz w:val="20"/>
          <w:szCs w:val="20"/>
        </w:rPr>
      </w:pPr>
      <w:r w:rsidRPr="0033102C">
        <w:rPr>
          <w:rFonts w:ascii="Arial" w:hAnsi="Arial" w:cs="Arial"/>
          <w:sz w:val="20"/>
          <w:szCs w:val="20"/>
        </w:rPr>
        <w:t xml:space="preserve">• Zaštita socijalnih, ekonomskih i kulturnih prava, posebno za grupe koje su pogođene ekonomskim i društvenim posledicama pandemije COVID-19, </w:t>
      </w:r>
      <w:r w:rsidR="00680374">
        <w:rPr>
          <w:rFonts w:ascii="Arial" w:hAnsi="Arial" w:cs="Arial"/>
          <w:sz w:val="20"/>
          <w:szCs w:val="20"/>
        </w:rPr>
        <w:t>kroz pružanje prilika da ostvare jednak pristup obrazovanju, zdravlju (uključujući psihološku podršku), stručnoj obuci, zapošljavanju i ostalim javnim uslugama,</w:t>
      </w:r>
    </w:p>
    <w:p w:rsidR="00074886" w:rsidRPr="0033102C" w:rsidRDefault="00074886" w:rsidP="00904CFC">
      <w:pPr>
        <w:jc w:val="both"/>
        <w:rPr>
          <w:rFonts w:ascii="Arial" w:hAnsi="Arial" w:cs="Arial"/>
          <w:sz w:val="20"/>
          <w:szCs w:val="20"/>
        </w:rPr>
      </w:pPr>
      <w:r w:rsidRPr="0033102C">
        <w:rPr>
          <w:rFonts w:ascii="Arial" w:hAnsi="Arial" w:cs="Arial"/>
          <w:sz w:val="20"/>
          <w:szCs w:val="20"/>
        </w:rPr>
        <w:t>• Jačanje organizacija civilnog društva kroz razvoj kapaciteta i mentorstvo, posebno za unutrašnju odgovornost, dosezanje i učešće građana u društvenim i ekonomskim aspektima.</w:t>
      </w:r>
    </w:p>
    <w:p w:rsidR="00074886" w:rsidRPr="0033102C" w:rsidRDefault="00074886" w:rsidP="00904CFC">
      <w:pPr>
        <w:jc w:val="both"/>
        <w:rPr>
          <w:rFonts w:ascii="Arial" w:hAnsi="Arial" w:cs="Arial"/>
          <w:sz w:val="20"/>
          <w:szCs w:val="20"/>
        </w:rPr>
      </w:pPr>
      <w:r w:rsidRPr="0033102C">
        <w:rPr>
          <w:rFonts w:ascii="Arial" w:hAnsi="Arial" w:cs="Arial"/>
          <w:sz w:val="20"/>
          <w:szCs w:val="20"/>
        </w:rPr>
        <w:t>• Poboljšanje kvaliteta pružanja socijalnih usluga (upotreba inovativnih rešenja, prim</w:t>
      </w:r>
      <w:r w:rsidR="00904CFC" w:rsidRPr="0033102C">
        <w:rPr>
          <w:rFonts w:ascii="Arial" w:hAnsi="Arial" w:cs="Arial"/>
          <w:sz w:val="20"/>
          <w:szCs w:val="20"/>
        </w:rPr>
        <w:t>j</w:t>
      </w:r>
      <w:r w:rsidRPr="0033102C">
        <w:rPr>
          <w:rFonts w:ascii="Arial" w:hAnsi="Arial" w:cs="Arial"/>
          <w:sz w:val="20"/>
          <w:szCs w:val="20"/>
        </w:rPr>
        <w:t>ena najboljih evropskih praksi).</w:t>
      </w:r>
    </w:p>
    <w:p w:rsidR="00074886" w:rsidRPr="0033102C" w:rsidRDefault="00074886" w:rsidP="00904CFC">
      <w:pPr>
        <w:jc w:val="both"/>
        <w:rPr>
          <w:rFonts w:ascii="Arial" w:hAnsi="Arial" w:cs="Arial"/>
          <w:sz w:val="20"/>
          <w:szCs w:val="20"/>
        </w:rPr>
      </w:pPr>
      <w:r w:rsidRPr="0033102C">
        <w:rPr>
          <w:rFonts w:ascii="Arial" w:hAnsi="Arial" w:cs="Arial"/>
          <w:sz w:val="20"/>
          <w:szCs w:val="20"/>
        </w:rPr>
        <w:t>• Promovisanje inovativnih akcija za mlade (volontiranje, omladinski rad i politike).</w:t>
      </w:r>
    </w:p>
    <w:p w:rsidR="00074886" w:rsidRPr="0033102C" w:rsidRDefault="00074886" w:rsidP="00904CFC">
      <w:pPr>
        <w:jc w:val="both"/>
        <w:rPr>
          <w:rFonts w:ascii="Arial" w:hAnsi="Arial" w:cs="Arial"/>
          <w:sz w:val="20"/>
          <w:szCs w:val="20"/>
        </w:rPr>
      </w:pPr>
      <w:r w:rsidRPr="0033102C">
        <w:rPr>
          <w:rFonts w:ascii="Arial" w:hAnsi="Arial" w:cs="Arial"/>
          <w:sz w:val="20"/>
          <w:szCs w:val="20"/>
        </w:rPr>
        <w:t xml:space="preserve">• Promovisanje akcija za osobe sa invaliditetom ili druge </w:t>
      </w:r>
      <w:r w:rsidR="0040164D" w:rsidRPr="0033102C">
        <w:rPr>
          <w:rFonts w:ascii="Arial" w:hAnsi="Arial" w:cs="Arial"/>
          <w:sz w:val="20"/>
          <w:szCs w:val="20"/>
        </w:rPr>
        <w:t>marginalizovane</w:t>
      </w:r>
      <w:r w:rsidRPr="0033102C">
        <w:rPr>
          <w:rFonts w:ascii="Arial" w:hAnsi="Arial" w:cs="Arial"/>
          <w:sz w:val="20"/>
          <w:szCs w:val="20"/>
        </w:rPr>
        <w:t xml:space="preserve"> grupe.</w:t>
      </w:r>
    </w:p>
    <w:p w:rsidR="00074886" w:rsidRPr="0033102C" w:rsidRDefault="00074886" w:rsidP="00904CFC">
      <w:pPr>
        <w:jc w:val="both"/>
        <w:rPr>
          <w:rFonts w:ascii="Arial" w:hAnsi="Arial" w:cs="Arial"/>
          <w:sz w:val="20"/>
          <w:szCs w:val="20"/>
        </w:rPr>
      </w:pPr>
      <w:r w:rsidRPr="0033102C">
        <w:rPr>
          <w:rFonts w:ascii="Arial" w:hAnsi="Arial" w:cs="Arial"/>
          <w:sz w:val="20"/>
          <w:szCs w:val="20"/>
        </w:rPr>
        <w:t xml:space="preserve">• Podrška lokalnim organizacijama i inicijativama zajednice za stvaranje samozapošljavanja i </w:t>
      </w:r>
      <w:r w:rsidR="003236D8" w:rsidRPr="003236D8">
        <w:rPr>
          <w:rFonts w:ascii="Arial" w:hAnsi="Arial" w:cs="Arial"/>
          <w:sz w:val="20"/>
          <w:szCs w:val="20"/>
        </w:rPr>
        <w:t xml:space="preserve">održivih </w:t>
      </w:r>
      <w:r w:rsidRPr="003236D8">
        <w:rPr>
          <w:rFonts w:ascii="Arial" w:hAnsi="Arial" w:cs="Arial"/>
          <w:sz w:val="20"/>
          <w:szCs w:val="20"/>
        </w:rPr>
        <w:t>ak</w:t>
      </w:r>
      <w:r w:rsidR="003236D8" w:rsidRPr="003236D8">
        <w:rPr>
          <w:rFonts w:ascii="Arial" w:hAnsi="Arial" w:cs="Arial"/>
          <w:sz w:val="20"/>
          <w:szCs w:val="20"/>
        </w:rPr>
        <w:t>tivnosti</w:t>
      </w:r>
      <w:r w:rsidRPr="003236D8">
        <w:rPr>
          <w:rFonts w:ascii="Arial" w:hAnsi="Arial" w:cs="Arial"/>
          <w:sz w:val="20"/>
          <w:szCs w:val="20"/>
        </w:rPr>
        <w:t>.</w:t>
      </w:r>
    </w:p>
    <w:p w:rsidR="00074886" w:rsidRPr="0033102C" w:rsidRDefault="003236D8" w:rsidP="00904CFC">
      <w:pPr>
        <w:jc w:val="both"/>
        <w:rPr>
          <w:rFonts w:ascii="Arial" w:hAnsi="Arial" w:cs="Arial"/>
          <w:sz w:val="20"/>
          <w:szCs w:val="20"/>
        </w:rPr>
      </w:pPr>
      <w:r>
        <w:rPr>
          <w:rFonts w:ascii="Arial" w:hAnsi="Arial" w:cs="Arial"/>
          <w:sz w:val="20"/>
          <w:szCs w:val="20"/>
        </w:rPr>
        <w:t>• Jačanje doprinosa OCD-a u nadzoru i praćenju primjene javnih politika.</w:t>
      </w:r>
    </w:p>
    <w:p w:rsidR="00074886" w:rsidRPr="0033102C" w:rsidRDefault="00074886" w:rsidP="00904CFC">
      <w:pPr>
        <w:jc w:val="both"/>
        <w:rPr>
          <w:rFonts w:ascii="Arial" w:hAnsi="Arial" w:cs="Arial"/>
          <w:sz w:val="20"/>
          <w:szCs w:val="20"/>
        </w:rPr>
      </w:pPr>
      <w:r w:rsidRPr="0033102C">
        <w:rPr>
          <w:rFonts w:ascii="Arial" w:hAnsi="Arial" w:cs="Arial"/>
          <w:sz w:val="20"/>
          <w:szCs w:val="20"/>
        </w:rPr>
        <w:t>• Jačanje pružanja usluga, uključujući rodno zasnovano nasilje, najugroženijem stanovništvu.</w:t>
      </w:r>
    </w:p>
    <w:p w:rsidR="00074886" w:rsidRPr="0033102C" w:rsidRDefault="00074886" w:rsidP="00904CFC">
      <w:pPr>
        <w:jc w:val="both"/>
        <w:rPr>
          <w:rFonts w:ascii="Arial" w:hAnsi="Arial" w:cs="Arial"/>
          <w:sz w:val="20"/>
          <w:szCs w:val="20"/>
        </w:rPr>
      </w:pPr>
      <w:r w:rsidRPr="0033102C">
        <w:rPr>
          <w:rFonts w:ascii="Arial" w:hAnsi="Arial" w:cs="Arial"/>
          <w:sz w:val="20"/>
          <w:szCs w:val="20"/>
        </w:rPr>
        <w:t>• Promovisanje socijalnog preduzetništva.</w:t>
      </w:r>
    </w:p>
    <w:p w:rsidR="00074886" w:rsidRPr="0033102C" w:rsidRDefault="00074886" w:rsidP="00904CFC">
      <w:pPr>
        <w:jc w:val="both"/>
        <w:rPr>
          <w:rFonts w:ascii="Arial" w:hAnsi="Arial" w:cs="Arial"/>
          <w:sz w:val="20"/>
          <w:szCs w:val="20"/>
        </w:rPr>
      </w:pPr>
      <w:r w:rsidRPr="0033102C">
        <w:rPr>
          <w:rFonts w:ascii="Arial" w:hAnsi="Arial" w:cs="Arial"/>
          <w:sz w:val="20"/>
          <w:szCs w:val="20"/>
        </w:rPr>
        <w:t>• Jačanje upravljanja, transparentnosti i rada civilnog društva zasnovanog na dokazima. Promovisanje saradnje između opština, medijskih organizacija i OCD.</w:t>
      </w:r>
    </w:p>
    <w:p w:rsidR="00074886" w:rsidRPr="0033102C" w:rsidRDefault="00074886" w:rsidP="00904CFC">
      <w:pPr>
        <w:jc w:val="both"/>
        <w:rPr>
          <w:rFonts w:ascii="Arial" w:hAnsi="Arial" w:cs="Arial"/>
          <w:sz w:val="20"/>
          <w:szCs w:val="20"/>
        </w:rPr>
      </w:pPr>
      <w:r w:rsidRPr="0033102C">
        <w:rPr>
          <w:rFonts w:ascii="Arial" w:hAnsi="Arial" w:cs="Arial"/>
          <w:sz w:val="20"/>
          <w:szCs w:val="20"/>
        </w:rPr>
        <w:t>• Promovisa</w:t>
      </w:r>
      <w:r w:rsidR="00614B2F" w:rsidRPr="0033102C">
        <w:rPr>
          <w:rFonts w:ascii="Arial" w:hAnsi="Arial" w:cs="Arial"/>
          <w:sz w:val="20"/>
          <w:szCs w:val="20"/>
        </w:rPr>
        <w:t>nje</w:t>
      </w:r>
      <w:r w:rsidRPr="0033102C">
        <w:rPr>
          <w:rFonts w:ascii="Arial" w:hAnsi="Arial" w:cs="Arial"/>
          <w:sz w:val="20"/>
          <w:szCs w:val="20"/>
        </w:rPr>
        <w:t xml:space="preserve"> podršk</w:t>
      </w:r>
      <w:r w:rsidR="00614B2F" w:rsidRPr="0033102C">
        <w:rPr>
          <w:rFonts w:ascii="Arial" w:hAnsi="Arial" w:cs="Arial"/>
          <w:sz w:val="20"/>
          <w:szCs w:val="20"/>
        </w:rPr>
        <w:t>e</w:t>
      </w:r>
      <w:r w:rsidRPr="0033102C">
        <w:rPr>
          <w:rFonts w:ascii="Arial" w:hAnsi="Arial" w:cs="Arial"/>
          <w:sz w:val="20"/>
          <w:szCs w:val="20"/>
        </w:rPr>
        <w:t xml:space="preserve"> volont</w:t>
      </w:r>
      <w:r w:rsidR="00614B2F" w:rsidRPr="0033102C">
        <w:rPr>
          <w:rFonts w:ascii="Arial" w:hAnsi="Arial" w:cs="Arial"/>
          <w:sz w:val="20"/>
          <w:szCs w:val="20"/>
        </w:rPr>
        <w:t>erizmu</w:t>
      </w:r>
      <w:r w:rsidRPr="0033102C">
        <w:rPr>
          <w:rFonts w:ascii="Arial" w:hAnsi="Arial" w:cs="Arial"/>
          <w:sz w:val="20"/>
          <w:szCs w:val="20"/>
        </w:rPr>
        <w:t xml:space="preserve"> i građanskim inicijativama, posebno na lokalnom nivou.</w:t>
      </w:r>
    </w:p>
    <w:p w:rsidR="00074886" w:rsidRPr="0033102C" w:rsidRDefault="00074886" w:rsidP="00904CFC">
      <w:pPr>
        <w:jc w:val="both"/>
        <w:rPr>
          <w:rFonts w:ascii="Arial" w:hAnsi="Arial" w:cs="Arial"/>
          <w:b/>
          <w:sz w:val="20"/>
          <w:szCs w:val="20"/>
        </w:rPr>
      </w:pPr>
    </w:p>
    <w:p w:rsidR="00614B2F" w:rsidRPr="0033102C" w:rsidRDefault="00614B2F" w:rsidP="00904CFC">
      <w:pPr>
        <w:jc w:val="both"/>
        <w:rPr>
          <w:rFonts w:ascii="Arial" w:hAnsi="Arial" w:cs="Arial"/>
          <w:b/>
          <w:sz w:val="20"/>
          <w:szCs w:val="20"/>
        </w:rPr>
      </w:pPr>
    </w:p>
    <w:p w:rsidR="00074886" w:rsidRPr="0033102C" w:rsidRDefault="00074886" w:rsidP="00904CFC">
      <w:pPr>
        <w:jc w:val="both"/>
        <w:rPr>
          <w:rFonts w:ascii="Arial" w:hAnsi="Arial" w:cs="Arial"/>
          <w:b/>
          <w:sz w:val="20"/>
          <w:szCs w:val="20"/>
        </w:rPr>
      </w:pPr>
      <w:r w:rsidRPr="0033102C">
        <w:rPr>
          <w:rFonts w:ascii="Arial" w:hAnsi="Arial" w:cs="Arial"/>
          <w:b/>
          <w:sz w:val="20"/>
          <w:szCs w:val="20"/>
        </w:rPr>
        <w:t>Lokacija</w:t>
      </w:r>
    </w:p>
    <w:p w:rsidR="00074886" w:rsidRPr="0033102C" w:rsidRDefault="00BF01F4" w:rsidP="00904CFC">
      <w:pPr>
        <w:jc w:val="both"/>
        <w:rPr>
          <w:rFonts w:ascii="Arial" w:hAnsi="Arial" w:cs="Arial"/>
          <w:sz w:val="20"/>
          <w:szCs w:val="20"/>
        </w:rPr>
      </w:pPr>
      <w:r w:rsidRPr="0033102C">
        <w:rPr>
          <w:rFonts w:ascii="Arial" w:hAnsi="Arial" w:cs="Arial"/>
          <w:sz w:val="20"/>
          <w:szCs w:val="20"/>
        </w:rPr>
        <w:t>Projektne aktivnosti</w:t>
      </w:r>
      <w:r w:rsidR="00074886" w:rsidRPr="0033102C">
        <w:rPr>
          <w:rFonts w:ascii="Arial" w:hAnsi="Arial" w:cs="Arial"/>
          <w:sz w:val="20"/>
          <w:szCs w:val="20"/>
        </w:rPr>
        <w:t xml:space="preserve"> se moraju </w:t>
      </w:r>
      <w:r w:rsidRPr="0033102C">
        <w:rPr>
          <w:rFonts w:ascii="Arial" w:hAnsi="Arial" w:cs="Arial"/>
          <w:sz w:val="20"/>
          <w:szCs w:val="20"/>
        </w:rPr>
        <w:t>realizovati</w:t>
      </w:r>
      <w:r w:rsidR="00074886" w:rsidRPr="0033102C">
        <w:rPr>
          <w:rFonts w:ascii="Arial" w:hAnsi="Arial" w:cs="Arial"/>
          <w:sz w:val="20"/>
          <w:szCs w:val="20"/>
        </w:rPr>
        <w:t xml:space="preserve"> u Crnoj Gori. Kad god je to moguće, podnosioci se podstiču da razmotre aktivnosti u manje razvijenim područjima Crne Gore.</w:t>
      </w:r>
    </w:p>
    <w:p w:rsidR="00074886" w:rsidRPr="0033102C" w:rsidRDefault="00074886" w:rsidP="00904CFC">
      <w:pPr>
        <w:jc w:val="both"/>
        <w:rPr>
          <w:rFonts w:ascii="Arial" w:hAnsi="Arial" w:cs="Arial"/>
          <w:sz w:val="20"/>
          <w:szCs w:val="20"/>
        </w:rPr>
      </w:pPr>
    </w:p>
    <w:p w:rsidR="00074886" w:rsidRPr="0033102C" w:rsidRDefault="00BF01F4" w:rsidP="00904CFC">
      <w:pPr>
        <w:jc w:val="both"/>
        <w:rPr>
          <w:rFonts w:ascii="Arial" w:hAnsi="Arial" w:cs="Arial"/>
          <w:b/>
          <w:sz w:val="20"/>
          <w:szCs w:val="20"/>
        </w:rPr>
      </w:pPr>
      <w:r w:rsidRPr="0033102C">
        <w:rPr>
          <w:rFonts w:ascii="Arial" w:hAnsi="Arial" w:cs="Arial"/>
          <w:b/>
          <w:sz w:val="20"/>
          <w:szCs w:val="20"/>
        </w:rPr>
        <w:t>Aktivnosti koje mogu biti podržane ovim konkursom</w:t>
      </w:r>
    </w:p>
    <w:p w:rsidR="00074886" w:rsidRPr="0033102C" w:rsidRDefault="00BF01F4" w:rsidP="00904CFC">
      <w:pPr>
        <w:jc w:val="both"/>
        <w:rPr>
          <w:rFonts w:ascii="Arial" w:hAnsi="Arial" w:cs="Arial"/>
          <w:sz w:val="20"/>
          <w:szCs w:val="20"/>
        </w:rPr>
      </w:pPr>
      <w:r w:rsidRPr="0033102C">
        <w:rPr>
          <w:rFonts w:ascii="Arial" w:hAnsi="Arial" w:cs="Arial"/>
          <w:sz w:val="20"/>
          <w:szCs w:val="20"/>
        </w:rPr>
        <w:t>Aktivnosti</w:t>
      </w:r>
      <w:r w:rsidR="00074886" w:rsidRPr="0033102C">
        <w:rPr>
          <w:rFonts w:ascii="Arial" w:hAnsi="Arial" w:cs="Arial"/>
          <w:sz w:val="20"/>
          <w:szCs w:val="20"/>
        </w:rPr>
        <w:t xml:space="preserve"> koje su prihvatljive i koje se mogu finansirati u okviru ovog poziva su one koje direktno doprinose postizanju ciljeva Poziva za CSF 2020:</w:t>
      </w:r>
    </w:p>
    <w:p w:rsidR="00465DBA" w:rsidRPr="0033102C" w:rsidRDefault="00465DBA" w:rsidP="00904CFC">
      <w:pPr>
        <w:jc w:val="both"/>
        <w:rPr>
          <w:rFonts w:ascii="Arial" w:hAnsi="Arial" w:cs="Arial"/>
          <w:sz w:val="20"/>
          <w:szCs w:val="20"/>
        </w:rPr>
      </w:pPr>
    </w:p>
    <w:p w:rsidR="00074886" w:rsidRPr="0033102C" w:rsidRDefault="00074886" w:rsidP="000A0495">
      <w:pPr>
        <w:rPr>
          <w:rFonts w:ascii="Arial" w:hAnsi="Arial" w:cs="Arial"/>
          <w:b/>
          <w:sz w:val="20"/>
          <w:szCs w:val="20"/>
        </w:rPr>
      </w:pPr>
      <w:r w:rsidRPr="0033102C">
        <w:rPr>
          <w:rFonts w:ascii="Arial" w:hAnsi="Arial" w:cs="Arial"/>
          <w:b/>
          <w:sz w:val="20"/>
          <w:szCs w:val="20"/>
        </w:rPr>
        <w:t>Prioriteti poziva za podnošenje ponuda su:</w:t>
      </w:r>
    </w:p>
    <w:p w:rsidR="00074886" w:rsidRPr="0033102C" w:rsidRDefault="00074886" w:rsidP="000A0495">
      <w:pPr>
        <w:pStyle w:val="ListParagraph"/>
        <w:rPr>
          <w:rFonts w:ascii="Arial" w:hAnsi="Arial" w:cs="Arial"/>
          <w:sz w:val="20"/>
          <w:szCs w:val="20"/>
        </w:rPr>
      </w:pPr>
      <w:r w:rsidRPr="0033102C">
        <w:rPr>
          <w:rFonts w:ascii="Arial" w:hAnsi="Arial" w:cs="Arial"/>
          <w:sz w:val="20"/>
          <w:szCs w:val="20"/>
        </w:rPr>
        <w:t>Ojačati kapacitete civilnog društva, promovišući ulogu kompetentnih, transparentnih, efikasnih i odgovornih aktera u pružanju socijalnih usluga i promovišući inovativne pristupe najugroženijima, uključujući mlade i osobe sa invaliditetom.</w:t>
      </w:r>
    </w:p>
    <w:p w:rsidR="00074886" w:rsidRPr="0033102C" w:rsidRDefault="00074886" w:rsidP="000A0495">
      <w:pPr>
        <w:rPr>
          <w:rFonts w:ascii="Arial" w:hAnsi="Arial" w:cs="Arial"/>
          <w:sz w:val="20"/>
          <w:szCs w:val="20"/>
        </w:rPr>
      </w:pPr>
      <w:r w:rsidRPr="0033102C">
        <w:rPr>
          <w:rFonts w:ascii="Arial" w:hAnsi="Arial" w:cs="Arial"/>
          <w:b/>
          <w:sz w:val="20"/>
          <w:szCs w:val="20"/>
        </w:rPr>
        <w:t>Cilj akcije</w:t>
      </w:r>
      <w:r w:rsidRPr="0033102C">
        <w:rPr>
          <w:rFonts w:ascii="Arial" w:hAnsi="Arial" w:cs="Arial"/>
          <w:sz w:val="20"/>
          <w:szCs w:val="20"/>
        </w:rPr>
        <w:t xml:space="preserve"> je da se najugroženije grupe koje su posebno pogođene u situaciji nakon pandemije COVID-19 i kada je to moguće promovišu akcije izvan glavnog grada, a posebno u manje razvijenim područjima.</w:t>
      </w:r>
    </w:p>
    <w:p w:rsidR="00074886" w:rsidRDefault="00074886" w:rsidP="000A0495">
      <w:pPr>
        <w:ind w:left="714"/>
        <w:rPr>
          <w:rFonts w:ascii="Arial" w:hAnsi="Arial" w:cs="Arial"/>
          <w:sz w:val="20"/>
          <w:szCs w:val="20"/>
        </w:rPr>
      </w:pPr>
    </w:p>
    <w:p w:rsidR="00FF4BB2" w:rsidRDefault="00FF4BB2" w:rsidP="000A0495">
      <w:pPr>
        <w:ind w:left="714"/>
        <w:rPr>
          <w:rFonts w:ascii="Arial" w:hAnsi="Arial" w:cs="Arial"/>
          <w:sz w:val="20"/>
          <w:szCs w:val="20"/>
        </w:rPr>
      </w:pPr>
    </w:p>
    <w:p w:rsidR="00FF4BB2" w:rsidRPr="0033102C" w:rsidRDefault="00FF4BB2" w:rsidP="000A0495">
      <w:pPr>
        <w:ind w:left="714"/>
        <w:rPr>
          <w:rFonts w:ascii="Arial" w:hAnsi="Arial" w:cs="Arial"/>
          <w:sz w:val="20"/>
          <w:szCs w:val="20"/>
        </w:rPr>
      </w:pPr>
    </w:p>
    <w:p w:rsidR="00074886" w:rsidRPr="0033102C" w:rsidRDefault="00074886" w:rsidP="000A0495">
      <w:pPr>
        <w:rPr>
          <w:rFonts w:ascii="Arial" w:hAnsi="Arial" w:cs="Arial"/>
          <w:b/>
          <w:sz w:val="20"/>
          <w:szCs w:val="20"/>
        </w:rPr>
      </w:pPr>
      <w:r w:rsidRPr="0033102C">
        <w:rPr>
          <w:rFonts w:ascii="Arial" w:hAnsi="Arial" w:cs="Arial"/>
          <w:b/>
          <w:sz w:val="20"/>
          <w:szCs w:val="20"/>
        </w:rPr>
        <w:t xml:space="preserve">Sledeće vrste </w:t>
      </w:r>
      <w:r w:rsidR="00465DBA" w:rsidRPr="0033102C">
        <w:rPr>
          <w:rFonts w:ascii="Arial" w:hAnsi="Arial" w:cs="Arial"/>
          <w:b/>
          <w:sz w:val="20"/>
          <w:szCs w:val="20"/>
        </w:rPr>
        <w:t>aktivnosti</w:t>
      </w:r>
      <w:r w:rsidRPr="0033102C">
        <w:rPr>
          <w:rFonts w:ascii="Arial" w:hAnsi="Arial" w:cs="Arial"/>
          <w:b/>
          <w:sz w:val="20"/>
          <w:szCs w:val="20"/>
        </w:rPr>
        <w:t xml:space="preserve"> nisu prihvatljive:</w:t>
      </w:r>
    </w:p>
    <w:p w:rsidR="00074886" w:rsidRPr="0033102C" w:rsidRDefault="00074886" w:rsidP="000A0495">
      <w:pPr>
        <w:ind w:left="714"/>
        <w:rPr>
          <w:rFonts w:ascii="Arial" w:hAnsi="Arial" w:cs="Arial"/>
          <w:sz w:val="20"/>
          <w:szCs w:val="20"/>
        </w:rPr>
      </w:pPr>
      <w:r w:rsidRPr="0033102C">
        <w:rPr>
          <w:rFonts w:ascii="Arial" w:hAnsi="Arial" w:cs="Arial"/>
          <w:sz w:val="20"/>
          <w:szCs w:val="20"/>
        </w:rPr>
        <w:t>• ak</w:t>
      </w:r>
      <w:r w:rsidR="00465DBA" w:rsidRPr="0033102C">
        <w:rPr>
          <w:rFonts w:ascii="Arial" w:hAnsi="Arial" w:cs="Arial"/>
          <w:sz w:val="20"/>
          <w:szCs w:val="20"/>
        </w:rPr>
        <w:t>tivnosti</w:t>
      </w:r>
      <w:r w:rsidRPr="0033102C">
        <w:rPr>
          <w:rFonts w:ascii="Arial" w:hAnsi="Arial" w:cs="Arial"/>
          <w:sz w:val="20"/>
          <w:szCs w:val="20"/>
        </w:rPr>
        <w:t xml:space="preserve"> koje se tiču samo ili uglavnom individualnih sponzorstava za učešće u radionicama, seminarima, konferencijama i kongresima;</w:t>
      </w:r>
    </w:p>
    <w:p w:rsidR="00074886" w:rsidRPr="0033102C" w:rsidRDefault="00074886" w:rsidP="000A0495">
      <w:pPr>
        <w:ind w:left="714"/>
        <w:rPr>
          <w:rFonts w:ascii="Arial" w:hAnsi="Arial" w:cs="Arial"/>
          <w:sz w:val="20"/>
          <w:szCs w:val="20"/>
        </w:rPr>
      </w:pPr>
      <w:r w:rsidRPr="0033102C">
        <w:rPr>
          <w:rFonts w:ascii="Arial" w:hAnsi="Arial" w:cs="Arial"/>
          <w:sz w:val="20"/>
          <w:szCs w:val="20"/>
        </w:rPr>
        <w:t xml:space="preserve">• </w:t>
      </w:r>
      <w:r w:rsidR="00465DBA" w:rsidRPr="0033102C">
        <w:rPr>
          <w:rFonts w:ascii="Arial" w:hAnsi="Arial" w:cs="Arial"/>
          <w:sz w:val="20"/>
          <w:szCs w:val="20"/>
        </w:rPr>
        <w:t>aktivnosti</w:t>
      </w:r>
      <w:r w:rsidRPr="0033102C">
        <w:rPr>
          <w:rFonts w:ascii="Arial" w:hAnsi="Arial" w:cs="Arial"/>
          <w:sz w:val="20"/>
          <w:szCs w:val="20"/>
        </w:rPr>
        <w:t xml:space="preserve"> koje se tiču samo ili uglavnom individualnih stipendija za studije ili kurseve obuke;</w:t>
      </w:r>
    </w:p>
    <w:p w:rsidR="00074886" w:rsidRPr="0033102C" w:rsidRDefault="00074886" w:rsidP="000A0495">
      <w:pPr>
        <w:ind w:left="714"/>
        <w:rPr>
          <w:rFonts w:ascii="Arial" w:hAnsi="Arial" w:cs="Arial"/>
          <w:sz w:val="20"/>
          <w:szCs w:val="20"/>
        </w:rPr>
      </w:pPr>
      <w:r w:rsidRPr="0033102C">
        <w:rPr>
          <w:rFonts w:ascii="Arial" w:hAnsi="Arial" w:cs="Arial"/>
          <w:sz w:val="20"/>
          <w:szCs w:val="20"/>
        </w:rPr>
        <w:t xml:space="preserve">• </w:t>
      </w:r>
      <w:r w:rsidR="00465DBA" w:rsidRPr="0033102C">
        <w:rPr>
          <w:rFonts w:ascii="Arial" w:hAnsi="Arial" w:cs="Arial"/>
          <w:sz w:val="20"/>
          <w:szCs w:val="20"/>
        </w:rPr>
        <w:t>aktivnosti</w:t>
      </w:r>
      <w:r w:rsidRPr="0033102C">
        <w:rPr>
          <w:rFonts w:ascii="Arial" w:hAnsi="Arial" w:cs="Arial"/>
          <w:sz w:val="20"/>
          <w:szCs w:val="20"/>
        </w:rPr>
        <w:t xml:space="preserve"> koje se tiču samo ili uglavnom studijskih pos</w:t>
      </w:r>
      <w:r w:rsidR="008D7683" w:rsidRPr="0033102C">
        <w:rPr>
          <w:rFonts w:ascii="Arial" w:hAnsi="Arial" w:cs="Arial"/>
          <w:sz w:val="20"/>
          <w:szCs w:val="20"/>
        </w:rPr>
        <w:t>j</w:t>
      </w:r>
      <w:r w:rsidRPr="0033102C">
        <w:rPr>
          <w:rFonts w:ascii="Arial" w:hAnsi="Arial" w:cs="Arial"/>
          <w:sz w:val="20"/>
          <w:szCs w:val="20"/>
        </w:rPr>
        <w:t>eta ili učešća na međunarodnim forumima;</w:t>
      </w:r>
    </w:p>
    <w:p w:rsidR="00074886" w:rsidRPr="0033102C" w:rsidRDefault="00074886" w:rsidP="000A0495">
      <w:pPr>
        <w:ind w:left="714"/>
        <w:rPr>
          <w:rFonts w:ascii="Arial" w:hAnsi="Arial" w:cs="Arial"/>
          <w:sz w:val="20"/>
          <w:szCs w:val="20"/>
        </w:rPr>
      </w:pPr>
      <w:r w:rsidRPr="0033102C">
        <w:rPr>
          <w:rFonts w:ascii="Arial" w:hAnsi="Arial" w:cs="Arial"/>
          <w:sz w:val="20"/>
          <w:szCs w:val="20"/>
        </w:rPr>
        <w:t>• infrastrukturni projekti ili projekti koji su u osnovi fokusirani na kupovinu opreme;</w:t>
      </w:r>
    </w:p>
    <w:p w:rsidR="00074886" w:rsidRPr="0033102C" w:rsidRDefault="00074886" w:rsidP="000A0495">
      <w:pPr>
        <w:ind w:left="714"/>
        <w:rPr>
          <w:rFonts w:ascii="Arial" w:hAnsi="Arial" w:cs="Arial"/>
          <w:sz w:val="20"/>
          <w:szCs w:val="20"/>
        </w:rPr>
      </w:pPr>
      <w:r w:rsidRPr="0033102C">
        <w:rPr>
          <w:rFonts w:ascii="Arial" w:hAnsi="Arial" w:cs="Arial"/>
          <w:sz w:val="20"/>
          <w:szCs w:val="20"/>
        </w:rPr>
        <w:t>• kupovina i/ili renoviranje zgrada ili kancelarija;</w:t>
      </w:r>
    </w:p>
    <w:p w:rsidR="00074886" w:rsidRPr="0033102C" w:rsidRDefault="00074886" w:rsidP="000A0495">
      <w:pPr>
        <w:ind w:left="714"/>
        <w:rPr>
          <w:rFonts w:ascii="Arial" w:hAnsi="Arial" w:cs="Arial"/>
          <w:sz w:val="20"/>
          <w:szCs w:val="20"/>
        </w:rPr>
      </w:pPr>
      <w:r w:rsidRPr="0033102C">
        <w:rPr>
          <w:rFonts w:ascii="Arial" w:hAnsi="Arial" w:cs="Arial"/>
          <w:sz w:val="20"/>
          <w:szCs w:val="20"/>
        </w:rPr>
        <w:lastRenderedPageBreak/>
        <w:t xml:space="preserve">• </w:t>
      </w:r>
      <w:r w:rsidR="008D7683" w:rsidRPr="0033102C">
        <w:rPr>
          <w:rFonts w:ascii="Arial" w:hAnsi="Arial" w:cs="Arial"/>
          <w:sz w:val="20"/>
          <w:szCs w:val="20"/>
        </w:rPr>
        <w:t>akcije</w:t>
      </w:r>
      <w:r w:rsidRPr="0033102C">
        <w:rPr>
          <w:rFonts w:ascii="Arial" w:hAnsi="Arial" w:cs="Arial"/>
          <w:sz w:val="20"/>
          <w:szCs w:val="20"/>
        </w:rPr>
        <w:t xml:space="preserve"> usm</w:t>
      </w:r>
      <w:r w:rsidR="008D7683" w:rsidRPr="0033102C">
        <w:rPr>
          <w:rFonts w:ascii="Arial" w:hAnsi="Arial" w:cs="Arial"/>
          <w:sz w:val="20"/>
          <w:szCs w:val="20"/>
        </w:rPr>
        <w:t>j</w:t>
      </w:r>
      <w:r w:rsidRPr="0033102C">
        <w:rPr>
          <w:rFonts w:ascii="Arial" w:hAnsi="Arial" w:cs="Arial"/>
          <w:sz w:val="20"/>
          <w:szCs w:val="20"/>
        </w:rPr>
        <w:t>erene na ostvarivanje profita;</w:t>
      </w:r>
    </w:p>
    <w:p w:rsidR="00074886" w:rsidRPr="0033102C" w:rsidRDefault="00074886" w:rsidP="000A0495">
      <w:pPr>
        <w:ind w:left="714"/>
        <w:rPr>
          <w:rFonts w:ascii="Arial" w:hAnsi="Arial" w:cs="Arial"/>
          <w:sz w:val="20"/>
          <w:szCs w:val="20"/>
        </w:rPr>
      </w:pPr>
      <w:r w:rsidRPr="0033102C">
        <w:rPr>
          <w:rFonts w:ascii="Arial" w:hAnsi="Arial" w:cs="Arial"/>
          <w:sz w:val="20"/>
          <w:szCs w:val="20"/>
        </w:rPr>
        <w:t>• akcije u vezi sa dobrotvornim donacijama;</w:t>
      </w:r>
    </w:p>
    <w:p w:rsidR="00074886" w:rsidRPr="0033102C" w:rsidRDefault="00074886" w:rsidP="000A0495">
      <w:pPr>
        <w:ind w:left="714"/>
        <w:rPr>
          <w:rFonts w:ascii="Arial" w:hAnsi="Arial" w:cs="Arial"/>
          <w:sz w:val="20"/>
          <w:szCs w:val="20"/>
        </w:rPr>
      </w:pPr>
      <w:r w:rsidRPr="0033102C">
        <w:rPr>
          <w:rFonts w:ascii="Arial" w:hAnsi="Arial" w:cs="Arial"/>
          <w:sz w:val="20"/>
          <w:szCs w:val="20"/>
        </w:rPr>
        <w:t xml:space="preserve">• </w:t>
      </w:r>
      <w:r w:rsidR="008D7683" w:rsidRPr="0033102C">
        <w:rPr>
          <w:rFonts w:ascii="Arial" w:hAnsi="Arial" w:cs="Arial"/>
          <w:sz w:val="20"/>
          <w:szCs w:val="20"/>
        </w:rPr>
        <w:t>akcije</w:t>
      </w:r>
      <w:r w:rsidRPr="0033102C">
        <w:rPr>
          <w:rFonts w:ascii="Arial" w:hAnsi="Arial" w:cs="Arial"/>
          <w:sz w:val="20"/>
          <w:szCs w:val="20"/>
        </w:rPr>
        <w:t xml:space="preserve"> koje diskriminišu pojedince ili grupe ljudi na osnovu njihovog pola, seksualne orijentacije, v</w:t>
      </w:r>
      <w:r w:rsidR="00465DBA" w:rsidRPr="0033102C">
        <w:rPr>
          <w:rFonts w:ascii="Arial" w:hAnsi="Arial" w:cs="Arial"/>
          <w:sz w:val="20"/>
          <w:szCs w:val="20"/>
        </w:rPr>
        <w:t>j</w:t>
      </w:r>
      <w:r w:rsidRPr="0033102C">
        <w:rPr>
          <w:rFonts w:ascii="Arial" w:hAnsi="Arial" w:cs="Arial"/>
          <w:sz w:val="20"/>
          <w:szCs w:val="20"/>
        </w:rPr>
        <w:t>erskih uv</w:t>
      </w:r>
      <w:r w:rsidR="00465DBA" w:rsidRPr="0033102C">
        <w:rPr>
          <w:rFonts w:ascii="Arial" w:hAnsi="Arial" w:cs="Arial"/>
          <w:sz w:val="20"/>
          <w:szCs w:val="20"/>
        </w:rPr>
        <w:t>j</w:t>
      </w:r>
      <w:r w:rsidRPr="0033102C">
        <w:rPr>
          <w:rFonts w:ascii="Arial" w:hAnsi="Arial" w:cs="Arial"/>
          <w:sz w:val="20"/>
          <w:szCs w:val="20"/>
        </w:rPr>
        <w:t>erenja ili nedostatka istih, ili njihovog etičkog por</w:t>
      </w:r>
      <w:r w:rsidR="00465DBA" w:rsidRPr="0033102C">
        <w:rPr>
          <w:rFonts w:ascii="Arial" w:hAnsi="Arial" w:cs="Arial"/>
          <w:sz w:val="20"/>
          <w:szCs w:val="20"/>
        </w:rPr>
        <w:t>ij</w:t>
      </w:r>
      <w:r w:rsidRPr="0033102C">
        <w:rPr>
          <w:rFonts w:ascii="Arial" w:hAnsi="Arial" w:cs="Arial"/>
          <w:sz w:val="20"/>
          <w:szCs w:val="20"/>
        </w:rPr>
        <w:t>ekla;</w:t>
      </w:r>
    </w:p>
    <w:p w:rsidR="00074886" w:rsidRPr="0033102C" w:rsidRDefault="00074886" w:rsidP="000A0495">
      <w:pPr>
        <w:ind w:left="714"/>
        <w:rPr>
          <w:rFonts w:ascii="Arial" w:hAnsi="Arial" w:cs="Arial"/>
          <w:sz w:val="20"/>
          <w:szCs w:val="20"/>
        </w:rPr>
      </w:pPr>
      <w:r w:rsidRPr="0033102C">
        <w:rPr>
          <w:rFonts w:ascii="Arial" w:hAnsi="Arial" w:cs="Arial"/>
          <w:sz w:val="20"/>
          <w:szCs w:val="20"/>
        </w:rPr>
        <w:t>• akcije koje podržavaju pojedine političke partije;</w:t>
      </w:r>
    </w:p>
    <w:p w:rsidR="00074886" w:rsidRPr="0033102C" w:rsidRDefault="00074886" w:rsidP="000A0495">
      <w:pPr>
        <w:ind w:left="714"/>
        <w:rPr>
          <w:rFonts w:ascii="Arial" w:hAnsi="Arial" w:cs="Arial"/>
          <w:sz w:val="20"/>
          <w:szCs w:val="20"/>
        </w:rPr>
      </w:pPr>
      <w:r w:rsidRPr="0033102C">
        <w:rPr>
          <w:rFonts w:ascii="Arial" w:hAnsi="Arial" w:cs="Arial"/>
          <w:sz w:val="20"/>
          <w:szCs w:val="20"/>
        </w:rPr>
        <w:t xml:space="preserve">• akcije koje se već finansiraju iz drugih programa </w:t>
      </w:r>
      <w:r w:rsidR="008D7683" w:rsidRPr="0033102C">
        <w:rPr>
          <w:rFonts w:ascii="Arial" w:hAnsi="Arial" w:cs="Arial"/>
          <w:sz w:val="20"/>
          <w:szCs w:val="20"/>
        </w:rPr>
        <w:t>Evropske unije</w:t>
      </w:r>
      <w:r w:rsidRPr="0033102C">
        <w:rPr>
          <w:rFonts w:ascii="Arial" w:hAnsi="Arial" w:cs="Arial"/>
          <w:sz w:val="20"/>
          <w:szCs w:val="20"/>
        </w:rPr>
        <w:t>.</w:t>
      </w:r>
    </w:p>
    <w:p w:rsidR="00074886" w:rsidRPr="0033102C" w:rsidRDefault="00074886" w:rsidP="00904CFC">
      <w:pPr>
        <w:ind w:left="714"/>
        <w:jc w:val="both"/>
        <w:rPr>
          <w:rFonts w:ascii="Arial" w:hAnsi="Arial" w:cs="Arial"/>
          <w:sz w:val="20"/>
          <w:szCs w:val="20"/>
          <w:highlight w:val="yellow"/>
        </w:rPr>
      </w:pPr>
    </w:p>
    <w:p w:rsidR="00074886" w:rsidRPr="0033102C" w:rsidRDefault="00074886" w:rsidP="00904CFC">
      <w:pPr>
        <w:jc w:val="both"/>
        <w:rPr>
          <w:rFonts w:ascii="Arial" w:hAnsi="Arial" w:cs="Arial"/>
          <w:color w:val="FF0000"/>
          <w:sz w:val="20"/>
          <w:szCs w:val="20"/>
        </w:rPr>
      </w:pPr>
      <w:r w:rsidRPr="00EB4FDC">
        <w:rPr>
          <w:rFonts w:ascii="Arial" w:hAnsi="Arial" w:cs="Arial"/>
          <w:b/>
          <w:bCs/>
          <w:sz w:val="20"/>
          <w:szCs w:val="20"/>
        </w:rPr>
        <w:t>Vrste aktivnosti koje su prihvatljive</w:t>
      </w:r>
      <w:r w:rsidR="00EB4FDC" w:rsidRPr="00EB4FDC">
        <w:rPr>
          <w:rFonts w:ascii="Arial" w:hAnsi="Arial" w:cs="Arial"/>
          <w:b/>
          <w:bCs/>
          <w:sz w:val="20"/>
          <w:szCs w:val="20"/>
        </w:rPr>
        <w:t>:</w:t>
      </w:r>
    </w:p>
    <w:p w:rsidR="00465DBA" w:rsidRPr="0033102C" w:rsidRDefault="00465DBA" w:rsidP="00904CFC">
      <w:pPr>
        <w:jc w:val="both"/>
        <w:rPr>
          <w:rFonts w:ascii="Arial" w:hAnsi="Arial" w:cs="Arial"/>
          <w:sz w:val="20"/>
          <w:szCs w:val="20"/>
        </w:rPr>
      </w:pPr>
    </w:p>
    <w:p w:rsidR="00074886" w:rsidRPr="0033102C" w:rsidRDefault="00074886" w:rsidP="00904CFC">
      <w:pPr>
        <w:jc w:val="both"/>
        <w:rPr>
          <w:rFonts w:ascii="Arial" w:hAnsi="Arial" w:cs="Arial"/>
          <w:sz w:val="20"/>
          <w:szCs w:val="20"/>
        </w:rPr>
      </w:pPr>
      <w:r w:rsidRPr="0033102C">
        <w:rPr>
          <w:rFonts w:ascii="Arial" w:hAnsi="Arial" w:cs="Arial"/>
          <w:sz w:val="20"/>
          <w:szCs w:val="20"/>
        </w:rPr>
        <w:t>• Praćenje sprovođenja vladinih politika, njihovih akcionih planova i pokazatelja;</w:t>
      </w:r>
    </w:p>
    <w:p w:rsidR="00074886" w:rsidRPr="0033102C" w:rsidRDefault="00074886" w:rsidP="00904CFC">
      <w:pPr>
        <w:jc w:val="both"/>
        <w:rPr>
          <w:rFonts w:ascii="Arial" w:hAnsi="Arial" w:cs="Arial"/>
          <w:sz w:val="20"/>
          <w:szCs w:val="20"/>
        </w:rPr>
      </w:pPr>
      <w:r w:rsidRPr="0033102C">
        <w:rPr>
          <w:rFonts w:ascii="Arial" w:hAnsi="Arial" w:cs="Arial"/>
          <w:sz w:val="20"/>
          <w:szCs w:val="20"/>
        </w:rPr>
        <w:t>• Jačanje kapaciteta organizacija civilnog društva i drugih zainteresovanih strana za praćenje politika;</w:t>
      </w:r>
    </w:p>
    <w:p w:rsidR="00074886" w:rsidRPr="0033102C" w:rsidRDefault="00074886" w:rsidP="00904CFC">
      <w:pPr>
        <w:jc w:val="both"/>
        <w:rPr>
          <w:rFonts w:ascii="Arial" w:hAnsi="Arial" w:cs="Arial"/>
          <w:sz w:val="20"/>
          <w:szCs w:val="20"/>
        </w:rPr>
      </w:pPr>
      <w:r w:rsidRPr="0033102C">
        <w:rPr>
          <w:rFonts w:ascii="Arial" w:hAnsi="Arial" w:cs="Arial"/>
          <w:sz w:val="20"/>
          <w:szCs w:val="20"/>
        </w:rPr>
        <w:t>• Aktivnosti na mobilizaciji i osnaživanju ranjivih grupa (uključujući otvaranje novih radnih mesta za ugrožene grupe);</w:t>
      </w:r>
    </w:p>
    <w:p w:rsidR="00074886" w:rsidRPr="0033102C" w:rsidRDefault="00074886" w:rsidP="00904CFC">
      <w:pPr>
        <w:jc w:val="both"/>
        <w:rPr>
          <w:rFonts w:ascii="Arial" w:hAnsi="Arial" w:cs="Arial"/>
          <w:sz w:val="20"/>
          <w:szCs w:val="20"/>
        </w:rPr>
      </w:pPr>
      <w:r w:rsidRPr="0033102C">
        <w:rPr>
          <w:rFonts w:ascii="Arial" w:hAnsi="Arial" w:cs="Arial"/>
          <w:sz w:val="20"/>
          <w:szCs w:val="20"/>
        </w:rPr>
        <w:t>• Uvođenje rodne ravnopravnosti i promovisanje rodne ravnopravnosti;</w:t>
      </w:r>
    </w:p>
    <w:p w:rsidR="00074886" w:rsidRPr="0033102C" w:rsidRDefault="00074886" w:rsidP="00904CFC">
      <w:pPr>
        <w:jc w:val="both"/>
        <w:rPr>
          <w:rFonts w:ascii="Arial" w:hAnsi="Arial" w:cs="Arial"/>
          <w:sz w:val="20"/>
          <w:szCs w:val="20"/>
        </w:rPr>
      </w:pPr>
      <w:r w:rsidRPr="0033102C">
        <w:rPr>
          <w:rFonts w:ascii="Arial" w:hAnsi="Arial" w:cs="Arial"/>
          <w:sz w:val="20"/>
          <w:szCs w:val="20"/>
        </w:rPr>
        <w:t>• Ojačati postojeće platforme, mreže ili koalicije civilnog društva, vođenje kampanje i saradnju po pitanjima vezanim za poziv;</w:t>
      </w:r>
    </w:p>
    <w:p w:rsidR="00074886" w:rsidRPr="0033102C" w:rsidRDefault="00074886" w:rsidP="00904CFC">
      <w:pPr>
        <w:jc w:val="both"/>
        <w:rPr>
          <w:rFonts w:ascii="Arial" w:hAnsi="Arial" w:cs="Arial"/>
          <w:sz w:val="20"/>
          <w:szCs w:val="20"/>
        </w:rPr>
      </w:pPr>
      <w:r w:rsidRPr="0033102C">
        <w:rPr>
          <w:rFonts w:ascii="Arial" w:hAnsi="Arial" w:cs="Arial"/>
          <w:sz w:val="20"/>
          <w:szCs w:val="20"/>
        </w:rPr>
        <w:t xml:space="preserve">• Podrška prikupljanju odgovarajućih informacija, uključujući statističke i istraživačke podatke, kako bi se </w:t>
      </w:r>
      <w:r w:rsidR="00257B2F" w:rsidRPr="0033102C">
        <w:rPr>
          <w:rFonts w:ascii="Arial" w:hAnsi="Arial" w:cs="Arial"/>
          <w:sz w:val="20"/>
          <w:szCs w:val="20"/>
        </w:rPr>
        <w:t>relevantnim donosiocima odluka</w:t>
      </w:r>
      <w:r w:rsidRPr="0033102C">
        <w:rPr>
          <w:rFonts w:ascii="Arial" w:hAnsi="Arial" w:cs="Arial"/>
          <w:color w:val="FF0000"/>
          <w:sz w:val="20"/>
          <w:szCs w:val="20"/>
        </w:rPr>
        <w:t xml:space="preserve"> </w:t>
      </w:r>
      <w:r w:rsidRPr="0033102C">
        <w:rPr>
          <w:rFonts w:ascii="Arial" w:hAnsi="Arial" w:cs="Arial"/>
          <w:sz w:val="20"/>
          <w:szCs w:val="20"/>
        </w:rPr>
        <w:t>omogućilo da formulišu i sprovode politike;</w:t>
      </w:r>
    </w:p>
    <w:p w:rsidR="00074886" w:rsidRPr="0033102C" w:rsidRDefault="00074886" w:rsidP="00904CFC">
      <w:pPr>
        <w:jc w:val="both"/>
        <w:rPr>
          <w:rFonts w:ascii="Arial" w:hAnsi="Arial" w:cs="Arial"/>
          <w:sz w:val="20"/>
          <w:szCs w:val="20"/>
        </w:rPr>
      </w:pPr>
      <w:r w:rsidRPr="0033102C">
        <w:rPr>
          <w:rFonts w:ascii="Arial" w:hAnsi="Arial" w:cs="Arial"/>
          <w:sz w:val="20"/>
          <w:szCs w:val="20"/>
        </w:rPr>
        <w:t>• Razm</w:t>
      </w:r>
      <w:r w:rsidR="004C7A31">
        <w:rPr>
          <w:rFonts w:ascii="Arial" w:hAnsi="Arial" w:cs="Arial"/>
          <w:sz w:val="20"/>
          <w:szCs w:val="20"/>
        </w:rPr>
        <w:t>j</w:t>
      </w:r>
      <w:r w:rsidRPr="0033102C">
        <w:rPr>
          <w:rFonts w:ascii="Arial" w:hAnsi="Arial" w:cs="Arial"/>
          <w:sz w:val="20"/>
          <w:szCs w:val="20"/>
        </w:rPr>
        <w:t>ena informacija, znanja i iskustva;</w:t>
      </w:r>
    </w:p>
    <w:p w:rsidR="00074886" w:rsidRPr="0033102C" w:rsidRDefault="00074886" w:rsidP="00904CFC">
      <w:pPr>
        <w:jc w:val="both"/>
        <w:rPr>
          <w:rFonts w:ascii="Arial" w:hAnsi="Arial" w:cs="Arial"/>
          <w:sz w:val="20"/>
          <w:szCs w:val="20"/>
        </w:rPr>
      </w:pPr>
      <w:r w:rsidRPr="0033102C">
        <w:rPr>
          <w:rFonts w:ascii="Arial" w:hAnsi="Arial" w:cs="Arial"/>
          <w:sz w:val="20"/>
          <w:szCs w:val="20"/>
        </w:rPr>
        <w:t xml:space="preserve">• Organizovanje </w:t>
      </w:r>
      <w:r w:rsidR="00365388" w:rsidRPr="0033102C">
        <w:rPr>
          <w:rFonts w:ascii="Arial" w:hAnsi="Arial" w:cs="Arial"/>
          <w:sz w:val="20"/>
          <w:szCs w:val="20"/>
        </w:rPr>
        <w:t>treninga</w:t>
      </w:r>
      <w:r w:rsidRPr="0033102C">
        <w:rPr>
          <w:rFonts w:ascii="Arial" w:hAnsi="Arial" w:cs="Arial"/>
          <w:sz w:val="20"/>
          <w:szCs w:val="20"/>
        </w:rPr>
        <w:t xml:space="preserve"> i sprovođenje programa obuke;</w:t>
      </w:r>
    </w:p>
    <w:p w:rsidR="00074886" w:rsidRPr="0033102C" w:rsidRDefault="00074886" w:rsidP="00904CFC">
      <w:pPr>
        <w:jc w:val="both"/>
        <w:rPr>
          <w:rFonts w:ascii="Arial" w:hAnsi="Arial" w:cs="Arial"/>
          <w:sz w:val="20"/>
          <w:szCs w:val="20"/>
        </w:rPr>
      </w:pPr>
      <w:r w:rsidRPr="0033102C">
        <w:rPr>
          <w:rFonts w:ascii="Arial" w:hAnsi="Arial" w:cs="Arial"/>
          <w:sz w:val="20"/>
          <w:szCs w:val="20"/>
        </w:rPr>
        <w:t>• Organizovanje foruma</w:t>
      </w:r>
      <w:r w:rsidR="00365388" w:rsidRPr="0033102C">
        <w:rPr>
          <w:rFonts w:ascii="Arial" w:hAnsi="Arial" w:cs="Arial"/>
          <w:sz w:val="20"/>
          <w:szCs w:val="20"/>
        </w:rPr>
        <w:t>/platformi</w:t>
      </w:r>
      <w:r w:rsidRPr="0033102C">
        <w:rPr>
          <w:rFonts w:ascii="Arial" w:hAnsi="Arial" w:cs="Arial"/>
          <w:sz w:val="20"/>
          <w:szCs w:val="20"/>
        </w:rPr>
        <w:t xml:space="preserve"> za poboljšanje dijaloga i umrežavanja između civilnog društva i donosioca odluka o pitanjima i prioritetima ovog poziva;</w:t>
      </w:r>
    </w:p>
    <w:p w:rsidR="00074886" w:rsidRPr="0033102C" w:rsidRDefault="00074886" w:rsidP="00904CFC">
      <w:pPr>
        <w:jc w:val="both"/>
        <w:rPr>
          <w:rFonts w:ascii="Arial" w:hAnsi="Arial" w:cs="Arial"/>
          <w:sz w:val="20"/>
          <w:szCs w:val="20"/>
        </w:rPr>
      </w:pPr>
      <w:r w:rsidRPr="0033102C">
        <w:rPr>
          <w:rFonts w:ascii="Arial" w:hAnsi="Arial" w:cs="Arial"/>
          <w:sz w:val="20"/>
          <w:szCs w:val="20"/>
        </w:rPr>
        <w:t>• Organizovanje seminara, konferencija, radionica, okruglih stolova itd.;</w:t>
      </w:r>
    </w:p>
    <w:p w:rsidR="00074886" w:rsidRPr="0033102C" w:rsidRDefault="00074886" w:rsidP="00904CFC">
      <w:pPr>
        <w:jc w:val="both"/>
        <w:rPr>
          <w:rFonts w:ascii="Arial" w:hAnsi="Arial" w:cs="Arial"/>
          <w:sz w:val="20"/>
          <w:szCs w:val="20"/>
        </w:rPr>
      </w:pPr>
      <w:r w:rsidRPr="0033102C">
        <w:rPr>
          <w:rFonts w:ascii="Arial" w:hAnsi="Arial" w:cs="Arial"/>
          <w:sz w:val="20"/>
          <w:szCs w:val="20"/>
        </w:rPr>
        <w:t xml:space="preserve">• aktivnosti </w:t>
      </w:r>
      <w:r w:rsidR="00365388" w:rsidRPr="0033102C">
        <w:rPr>
          <w:rFonts w:ascii="Arial" w:hAnsi="Arial" w:cs="Arial"/>
          <w:sz w:val="20"/>
          <w:szCs w:val="20"/>
        </w:rPr>
        <w:t>monitoringa</w:t>
      </w:r>
      <w:r w:rsidRPr="0033102C">
        <w:rPr>
          <w:rFonts w:ascii="Arial" w:hAnsi="Arial" w:cs="Arial"/>
          <w:sz w:val="20"/>
          <w:szCs w:val="20"/>
        </w:rPr>
        <w:t xml:space="preserve"> i evaluacije, na primjer u kontekstu procesa pristupanja</w:t>
      </w:r>
      <w:r w:rsidR="00365388" w:rsidRPr="0033102C">
        <w:rPr>
          <w:rFonts w:ascii="Arial" w:hAnsi="Arial" w:cs="Arial"/>
          <w:sz w:val="20"/>
          <w:szCs w:val="20"/>
        </w:rPr>
        <w:t xml:space="preserve"> Evropskoj uniji</w:t>
      </w:r>
      <w:r w:rsidRPr="0033102C">
        <w:rPr>
          <w:rFonts w:ascii="Arial" w:hAnsi="Arial" w:cs="Arial"/>
          <w:sz w:val="20"/>
          <w:szCs w:val="20"/>
        </w:rPr>
        <w:t>;</w:t>
      </w:r>
    </w:p>
    <w:p w:rsidR="00074886" w:rsidRPr="0033102C" w:rsidRDefault="00074886" w:rsidP="00904CFC">
      <w:pPr>
        <w:jc w:val="both"/>
        <w:rPr>
          <w:rFonts w:ascii="Arial" w:hAnsi="Arial" w:cs="Arial"/>
          <w:sz w:val="20"/>
          <w:szCs w:val="20"/>
        </w:rPr>
      </w:pPr>
      <w:r w:rsidRPr="0033102C">
        <w:rPr>
          <w:rFonts w:ascii="Arial" w:hAnsi="Arial" w:cs="Arial"/>
          <w:sz w:val="20"/>
          <w:szCs w:val="20"/>
        </w:rPr>
        <w:t xml:space="preserve">•Objavljivanje izvještaja o </w:t>
      </w:r>
      <w:r w:rsidR="00365388" w:rsidRPr="0033102C">
        <w:rPr>
          <w:rFonts w:ascii="Arial" w:hAnsi="Arial" w:cs="Arial"/>
          <w:sz w:val="20"/>
          <w:szCs w:val="20"/>
        </w:rPr>
        <w:t>monitoringu</w:t>
      </w:r>
      <w:r w:rsidRPr="0033102C">
        <w:rPr>
          <w:rFonts w:ascii="Arial" w:hAnsi="Arial" w:cs="Arial"/>
          <w:sz w:val="20"/>
          <w:szCs w:val="20"/>
        </w:rPr>
        <w:t>, brošura, priručnika o najbolj</w:t>
      </w:r>
      <w:r w:rsidR="00365388" w:rsidRPr="0033102C">
        <w:rPr>
          <w:rFonts w:ascii="Arial" w:hAnsi="Arial" w:cs="Arial"/>
          <w:sz w:val="20"/>
          <w:szCs w:val="20"/>
        </w:rPr>
        <w:t>im</w:t>
      </w:r>
      <w:r w:rsidRPr="0033102C">
        <w:rPr>
          <w:rFonts w:ascii="Arial" w:hAnsi="Arial" w:cs="Arial"/>
          <w:sz w:val="20"/>
          <w:szCs w:val="20"/>
        </w:rPr>
        <w:t xml:space="preserve"> praks</w:t>
      </w:r>
      <w:r w:rsidR="00365388" w:rsidRPr="0033102C">
        <w:rPr>
          <w:rFonts w:ascii="Arial" w:hAnsi="Arial" w:cs="Arial"/>
          <w:sz w:val="20"/>
          <w:szCs w:val="20"/>
        </w:rPr>
        <w:t>ama</w:t>
      </w:r>
      <w:r w:rsidRPr="0033102C">
        <w:rPr>
          <w:rFonts w:ascii="Arial" w:hAnsi="Arial" w:cs="Arial"/>
          <w:sz w:val="20"/>
          <w:szCs w:val="20"/>
        </w:rPr>
        <w:t xml:space="preserve">, </w:t>
      </w:r>
      <w:r w:rsidR="00365388" w:rsidRPr="0033102C">
        <w:rPr>
          <w:rFonts w:ascii="Arial" w:hAnsi="Arial" w:cs="Arial"/>
          <w:sz w:val="20"/>
          <w:szCs w:val="20"/>
        </w:rPr>
        <w:t>online</w:t>
      </w:r>
      <w:r w:rsidRPr="0033102C">
        <w:rPr>
          <w:rFonts w:ascii="Arial" w:hAnsi="Arial" w:cs="Arial"/>
          <w:sz w:val="20"/>
          <w:szCs w:val="20"/>
        </w:rPr>
        <w:t xml:space="preserve"> i drug</w:t>
      </w:r>
      <w:r w:rsidR="00365388" w:rsidRPr="0033102C">
        <w:rPr>
          <w:rFonts w:ascii="Arial" w:hAnsi="Arial" w:cs="Arial"/>
          <w:sz w:val="20"/>
          <w:szCs w:val="20"/>
        </w:rPr>
        <w:t>ih</w:t>
      </w:r>
      <w:r w:rsidRPr="0033102C">
        <w:rPr>
          <w:rFonts w:ascii="Arial" w:hAnsi="Arial" w:cs="Arial"/>
          <w:sz w:val="20"/>
          <w:szCs w:val="20"/>
        </w:rPr>
        <w:t xml:space="preserve"> komunikacion</w:t>
      </w:r>
      <w:r w:rsidR="00365388" w:rsidRPr="0033102C">
        <w:rPr>
          <w:rFonts w:ascii="Arial" w:hAnsi="Arial" w:cs="Arial"/>
          <w:sz w:val="20"/>
          <w:szCs w:val="20"/>
        </w:rPr>
        <w:t>ih</w:t>
      </w:r>
      <w:r w:rsidRPr="0033102C">
        <w:rPr>
          <w:rFonts w:ascii="Arial" w:hAnsi="Arial" w:cs="Arial"/>
          <w:sz w:val="20"/>
          <w:szCs w:val="20"/>
        </w:rPr>
        <w:t xml:space="preserve"> materijala;</w:t>
      </w:r>
    </w:p>
    <w:p w:rsidR="00074886" w:rsidRPr="0033102C" w:rsidRDefault="00074886" w:rsidP="00904CFC">
      <w:pPr>
        <w:jc w:val="both"/>
        <w:rPr>
          <w:rFonts w:ascii="Arial" w:hAnsi="Arial" w:cs="Arial"/>
          <w:sz w:val="20"/>
          <w:szCs w:val="20"/>
        </w:rPr>
      </w:pPr>
      <w:r w:rsidRPr="0033102C">
        <w:rPr>
          <w:rFonts w:ascii="Arial" w:hAnsi="Arial" w:cs="Arial"/>
          <w:sz w:val="20"/>
          <w:szCs w:val="20"/>
        </w:rPr>
        <w:t>• Organizovanje inovativnih kulturnih d</w:t>
      </w:r>
      <w:r w:rsidR="00365388" w:rsidRPr="0033102C">
        <w:rPr>
          <w:rFonts w:ascii="Arial" w:hAnsi="Arial" w:cs="Arial"/>
          <w:sz w:val="20"/>
          <w:szCs w:val="20"/>
        </w:rPr>
        <w:t>ešavanja</w:t>
      </w:r>
      <w:r w:rsidRPr="0033102C">
        <w:rPr>
          <w:rFonts w:ascii="Arial" w:hAnsi="Arial" w:cs="Arial"/>
          <w:sz w:val="20"/>
          <w:szCs w:val="20"/>
        </w:rPr>
        <w:t>, predstava, izložbi i takmičenja;</w:t>
      </w:r>
    </w:p>
    <w:p w:rsidR="00074886" w:rsidRPr="0033102C" w:rsidRDefault="00074886" w:rsidP="00904CFC">
      <w:pPr>
        <w:jc w:val="both"/>
        <w:rPr>
          <w:rFonts w:ascii="Arial" w:hAnsi="Arial" w:cs="Arial"/>
          <w:sz w:val="20"/>
          <w:szCs w:val="20"/>
        </w:rPr>
      </w:pPr>
      <w:r w:rsidRPr="0033102C">
        <w:rPr>
          <w:rFonts w:ascii="Arial" w:hAnsi="Arial" w:cs="Arial"/>
          <w:sz w:val="20"/>
          <w:szCs w:val="20"/>
        </w:rPr>
        <w:t xml:space="preserve">• </w:t>
      </w:r>
      <w:r w:rsidR="00365388" w:rsidRPr="0033102C">
        <w:rPr>
          <w:rFonts w:ascii="Arial" w:hAnsi="Arial" w:cs="Arial"/>
          <w:sz w:val="20"/>
          <w:szCs w:val="20"/>
        </w:rPr>
        <w:t>Priprema</w:t>
      </w:r>
      <w:r w:rsidRPr="0033102C">
        <w:rPr>
          <w:rFonts w:ascii="Arial" w:hAnsi="Arial" w:cs="Arial"/>
          <w:sz w:val="20"/>
          <w:szCs w:val="20"/>
        </w:rPr>
        <w:t xml:space="preserve"> i sprovođenje kampanja</w:t>
      </w:r>
      <w:r w:rsidR="00365388" w:rsidRPr="0033102C">
        <w:rPr>
          <w:rFonts w:ascii="Arial" w:hAnsi="Arial" w:cs="Arial"/>
          <w:sz w:val="20"/>
          <w:szCs w:val="20"/>
        </w:rPr>
        <w:t xml:space="preserve"> informisanja i</w:t>
      </w:r>
      <w:r w:rsidRPr="0033102C">
        <w:rPr>
          <w:rFonts w:ascii="Arial" w:hAnsi="Arial" w:cs="Arial"/>
          <w:sz w:val="20"/>
          <w:szCs w:val="20"/>
        </w:rPr>
        <w:t xml:space="preserve"> podizanja sv</w:t>
      </w:r>
      <w:r w:rsidR="00D82B06">
        <w:rPr>
          <w:rFonts w:ascii="Arial" w:hAnsi="Arial" w:cs="Arial"/>
          <w:sz w:val="20"/>
          <w:szCs w:val="20"/>
        </w:rPr>
        <w:t>ije</w:t>
      </w:r>
      <w:r w:rsidRPr="0033102C">
        <w:rPr>
          <w:rFonts w:ascii="Arial" w:hAnsi="Arial" w:cs="Arial"/>
          <w:sz w:val="20"/>
          <w:szCs w:val="20"/>
        </w:rPr>
        <w:t>sti javnosti;</w:t>
      </w:r>
    </w:p>
    <w:p w:rsidR="00074886" w:rsidRPr="0033102C" w:rsidRDefault="00074886" w:rsidP="00904CFC">
      <w:pPr>
        <w:jc w:val="both"/>
        <w:rPr>
          <w:rFonts w:ascii="Arial" w:hAnsi="Arial" w:cs="Arial"/>
          <w:sz w:val="20"/>
          <w:szCs w:val="20"/>
        </w:rPr>
      </w:pPr>
      <w:r w:rsidRPr="0033102C">
        <w:rPr>
          <w:rFonts w:ascii="Arial" w:hAnsi="Arial" w:cs="Arial"/>
          <w:sz w:val="20"/>
          <w:szCs w:val="20"/>
        </w:rPr>
        <w:t>• Istraživ</w:t>
      </w:r>
      <w:r w:rsidR="00365388" w:rsidRPr="0033102C">
        <w:rPr>
          <w:rFonts w:ascii="Arial" w:hAnsi="Arial" w:cs="Arial"/>
          <w:sz w:val="20"/>
          <w:szCs w:val="20"/>
        </w:rPr>
        <w:t xml:space="preserve">anje </w:t>
      </w:r>
      <w:r w:rsidR="00973791" w:rsidRPr="0033102C">
        <w:rPr>
          <w:rFonts w:ascii="Arial" w:hAnsi="Arial" w:cs="Arial"/>
          <w:sz w:val="20"/>
          <w:szCs w:val="20"/>
        </w:rPr>
        <w:t>i</w:t>
      </w:r>
      <w:r w:rsidR="00365388" w:rsidRPr="0033102C">
        <w:rPr>
          <w:rFonts w:ascii="Arial" w:hAnsi="Arial" w:cs="Arial"/>
          <w:sz w:val="20"/>
          <w:szCs w:val="20"/>
        </w:rPr>
        <w:t xml:space="preserve"> </w:t>
      </w:r>
      <w:r w:rsidRPr="0033102C">
        <w:rPr>
          <w:rFonts w:ascii="Arial" w:hAnsi="Arial" w:cs="Arial"/>
          <w:sz w:val="20"/>
          <w:szCs w:val="20"/>
        </w:rPr>
        <w:t>analitička procjena/uporedna analiza institucija, mjera</w:t>
      </w:r>
      <w:r w:rsidR="00973791" w:rsidRPr="0033102C">
        <w:rPr>
          <w:rFonts w:ascii="Arial" w:hAnsi="Arial" w:cs="Arial"/>
          <w:sz w:val="20"/>
          <w:szCs w:val="20"/>
        </w:rPr>
        <w:t xml:space="preserve"> i</w:t>
      </w:r>
      <w:r w:rsidRPr="0033102C">
        <w:rPr>
          <w:rFonts w:ascii="Arial" w:hAnsi="Arial" w:cs="Arial"/>
          <w:sz w:val="20"/>
          <w:szCs w:val="20"/>
        </w:rPr>
        <w:t xml:space="preserve"> praksi</w:t>
      </w:r>
      <w:r w:rsidR="00973791" w:rsidRPr="0033102C">
        <w:rPr>
          <w:rFonts w:ascii="Arial" w:hAnsi="Arial" w:cs="Arial"/>
          <w:sz w:val="20"/>
          <w:szCs w:val="20"/>
        </w:rPr>
        <w:t xml:space="preserve"> za</w:t>
      </w:r>
      <w:r w:rsidRPr="0033102C">
        <w:rPr>
          <w:rFonts w:ascii="Arial" w:hAnsi="Arial" w:cs="Arial"/>
          <w:sz w:val="20"/>
          <w:szCs w:val="20"/>
        </w:rPr>
        <w:t xml:space="preserve"> pružanj</w:t>
      </w:r>
      <w:r w:rsidR="00973791" w:rsidRPr="0033102C">
        <w:rPr>
          <w:rFonts w:ascii="Arial" w:hAnsi="Arial" w:cs="Arial"/>
          <w:sz w:val="20"/>
          <w:szCs w:val="20"/>
        </w:rPr>
        <w:t>e</w:t>
      </w:r>
      <w:r w:rsidRPr="0033102C">
        <w:rPr>
          <w:rFonts w:ascii="Arial" w:hAnsi="Arial" w:cs="Arial"/>
          <w:sz w:val="20"/>
          <w:szCs w:val="20"/>
        </w:rPr>
        <w:t xml:space="preserve"> javnih usluga sa davanjem preporuka i praćenjem njihovih preporuka.</w:t>
      </w:r>
    </w:p>
    <w:p w:rsidR="00074886" w:rsidRPr="0033102C" w:rsidRDefault="00074886" w:rsidP="00904CFC">
      <w:pPr>
        <w:jc w:val="both"/>
        <w:rPr>
          <w:rFonts w:ascii="Arial" w:hAnsi="Arial" w:cs="Arial"/>
          <w:sz w:val="20"/>
          <w:szCs w:val="20"/>
        </w:rPr>
      </w:pPr>
    </w:p>
    <w:p w:rsidR="00074886" w:rsidRPr="0033102C" w:rsidRDefault="00074886" w:rsidP="00904CFC">
      <w:pPr>
        <w:jc w:val="both"/>
        <w:rPr>
          <w:rFonts w:ascii="Arial" w:hAnsi="Arial" w:cs="Arial"/>
          <w:b/>
          <w:sz w:val="20"/>
          <w:szCs w:val="20"/>
        </w:rPr>
      </w:pPr>
      <w:r w:rsidRPr="0033102C">
        <w:rPr>
          <w:rFonts w:ascii="Arial" w:hAnsi="Arial" w:cs="Arial"/>
          <w:b/>
          <w:sz w:val="20"/>
          <w:szCs w:val="20"/>
        </w:rPr>
        <w:t>Kriterijumi za grant i izbor korisnika za davanje finansijske podrške:</w:t>
      </w:r>
    </w:p>
    <w:p w:rsidR="00465DBA" w:rsidRPr="0033102C" w:rsidRDefault="00465DBA" w:rsidP="00904CFC">
      <w:pPr>
        <w:jc w:val="both"/>
        <w:rPr>
          <w:rFonts w:ascii="Arial" w:hAnsi="Arial" w:cs="Arial"/>
          <w:sz w:val="20"/>
          <w:szCs w:val="20"/>
        </w:rPr>
      </w:pPr>
    </w:p>
    <w:p w:rsidR="0015698E" w:rsidRPr="0033102C" w:rsidRDefault="00074886" w:rsidP="00904CFC">
      <w:pPr>
        <w:jc w:val="both"/>
        <w:rPr>
          <w:rFonts w:ascii="Arial" w:hAnsi="Arial" w:cs="Arial"/>
          <w:sz w:val="20"/>
          <w:szCs w:val="20"/>
        </w:rPr>
      </w:pPr>
      <w:r w:rsidRPr="0033102C">
        <w:rPr>
          <w:rFonts w:ascii="Arial" w:hAnsi="Arial" w:cs="Arial"/>
          <w:sz w:val="20"/>
          <w:szCs w:val="20"/>
        </w:rPr>
        <w:t xml:space="preserve">Tek nakon i ako </w:t>
      </w:r>
      <w:r w:rsidR="00AA34D2">
        <w:rPr>
          <w:rFonts w:ascii="Arial" w:hAnsi="Arial" w:cs="Arial"/>
          <w:sz w:val="20"/>
          <w:szCs w:val="20"/>
        </w:rPr>
        <w:t>K</w:t>
      </w:r>
      <w:r w:rsidRPr="0033102C">
        <w:rPr>
          <w:rFonts w:ascii="Arial" w:hAnsi="Arial" w:cs="Arial"/>
          <w:sz w:val="20"/>
          <w:szCs w:val="20"/>
        </w:rPr>
        <w:t>omisija za oc</w:t>
      </w:r>
      <w:r w:rsidR="00194469" w:rsidRPr="0033102C">
        <w:rPr>
          <w:rFonts w:ascii="Arial" w:hAnsi="Arial" w:cs="Arial"/>
          <w:sz w:val="20"/>
          <w:szCs w:val="20"/>
        </w:rPr>
        <w:t>j</w:t>
      </w:r>
      <w:r w:rsidRPr="0033102C">
        <w:rPr>
          <w:rFonts w:ascii="Arial" w:hAnsi="Arial" w:cs="Arial"/>
          <w:sz w:val="20"/>
          <w:szCs w:val="20"/>
        </w:rPr>
        <w:t xml:space="preserve">enjivanje utvrdi da je prijava primljena u roku i da </w:t>
      </w:r>
      <w:r w:rsidR="00194469" w:rsidRPr="00B63914">
        <w:rPr>
          <w:rFonts w:ascii="Arial" w:hAnsi="Arial" w:cs="Arial"/>
          <w:sz w:val="20"/>
          <w:szCs w:val="20"/>
        </w:rPr>
        <w:t>OCD</w:t>
      </w:r>
      <w:r w:rsidR="00194469" w:rsidRPr="0033102C">
        <w:rPr>
          <w:rFonts w:ascii="Arial" w:hAnsi="Arial" w:cs="Arial"/>
          <w:color w:val="C00000"/>
          <w:sz w:val="20"/>
          <w:szCs w:val="20"/>
        </w:rPr>
        <w:t xml:space="preserve"> </w:t>
      </w:r>
      <w:r w:rsidRPr="0033102C">
        <w:rPr>
          <w:rFonts w:ascii="Arial" w:hAnsi="Arial" w:cs="Arial"/>
          <w:sz w:val="20"/>
          <w:szCs w:val="20"/>
        </w:rPr>
        <w:t xml:space="preserve">ispunjavaju pravila navedena u pozivu za </w:t>
      </w:r>
      <w:r w:rsidR="00194469" w:rsidRPr="0033102C">
        <w:rPr>
          <w:rFonts w:ascii="Arial" w:hAnsi="Arial" w:cs="Arial"/>
          <w:sz w:val="20"/>
          <w:szCs w:val="20"/>
        </w:rPr>
        <w:t>dodjelu grantova u okviru poziva</w:t>
      </w:r>
      <w:r w:rsidRPr="0033102C">
        <w:rPr>
          <w:rFonts w:ascii="Arial" w:hAnsi="Arial" w:cs="Arial"/>
          <w:sz w:val="20"/>
          <w:szCs w:val="20"/>
        </w:rPr>
        <w:t>, njihovi predlozi projekata će se oc</w:t>
      </w:r>
      <w:r w:rsidR="0015698E" w:rsidRPr="0033102C">
        <w:rPr>
          <w:rFonts w:ascii="Arial" w:hAnsi="Arial" w:cs="Arial"/>
          <w:sz w:val="20"/>
          <w:szCs w:val="20"/>
        </w:rPr>
        <w:t>j</w:t>
      </w:r>
      <w:r w:rsidRPr="0033102C">
        <w:rPr>
          <w:rFonts w:ascii="Arial" w:hAnsi="Arial" w:cs="Arial"/>
          <w:sz w:val="20"/>
          <w:szCs w:val="20"/>
        </w:rPr>
        <w:t>enjivati na sledeći način:</w:t>
      </w:r>
    </w:p>
    <w:p w:rsidR="0015698E" w:rsidRPr="0033102C" w:rsidRDefault="0015698E" w:rsidP="00904CFC">
      <w:pPr>
        <w:jc w:val="both"/>
        <w:rPr>
          <w:rFonts w:ascii="Arial" w:hAnsi="Arial" w:cs="Arial"/>
          <w:sz w:val="20"/>
          <w:szCs w:val="20"/>
        </w:rPr>
      </w:pPr>
    </w:p>
    <w:p w:rsidR="0015698E" w:rsidRPr="0033102C" w:rsidRDefault="0015698E" w:rsidP="00904CFC">
      <w:pPr>
        <w:jc w:val="both"/>
        <w:rPr>
          <w:rFonts w:ascii="Arial" w:hAnsi="Arial" w:cs="Arial"/>
          <w:b/>
          <w:sz w:val="20"/>
          <w:szCs w:val="20"/>
        </w:rPr>
      </w:pPr>
      <w:r w:rsidRPr="0033102C">
        <w:rPr>
          <w:rFonts w:ascii="Arial" w:hAnsi="Arial" w:cs="Arial"/>
          <w:b/>
          <w:sz w:val="20"/>
          <w:szCs w:val="20"/>
        </w:rPr>
        <w:t>Ukupan rezultat od maksimalno 100 bodova, ocjenjivaće se u 5 različitih kategorija:</w:t>
      </w:r>
    </w:p>
    <w:p w:rsidR="0015698E" w:rsidRPr="0033102C" w:rsidRDefault="0015698E" w:rsidP="00904CFC">
      <w:pPr>
        <w:jc w:val="both"/>
        <w:rPr>
          <w:rFonts w:ascii="Arial" w:hAnsi="Arial" w:cs="Arial"/>
          <w:sz w:val="20"/>
          <w:szCs w:val="20"/>
        </w:rPr>
      </w:pPr>
    </w:p>
    <w:p w:rsidR="00074886" w:rsidRPr="0033102C" w:rsidRDefault="00074886" w:rsidP="00904CFC">
      <w:pPr>
        <w:jc w:val="both"/>
        <w:rPr>
          <w:rFonts w:ascii="Arial" w:hAnsi="Arial" w:cs="Arial"/>
          <w:sz w:val="20"/>
          <w:szCs w:val="20"/>
        </w:rPr>
      </w:pPr>
      <w:r w:rsidRPr="0033102C">
        <w:rPr>
          <w:rFonts w:ascii="Arial" w:hAnsi="Arial" w:cs="Arial"/>
          <w:sz w:val="20"/>
          <w:szCs w:val="20"/>
        </w:rPr>
        <w:t xml:space="preserve">Relevantnost projekta </w:t>
      </w:r>
      <w:r w:rsidRPr="004C7A31">
        <w:rPr>
          <w:rFonts w:ascii="Arial" w:hAnsi="Arial" w:cs="Arial"/>
          <w:sz w:val="20"/>
          <w:szCs w:val="20"/>
          <w:u w:val="single"/>
        </w:rPr>
        <w:t>30</w:t>
      </w:r>
    </w:p>
    <w:p w:rsidR="00074886" w:rsidRPr="0033102C" w:rsidRDefault="00074886" w:rsidP="00904CFC">
      <w:pPr>
        <w:jc w:val="both"/>
        <w:rPr>
          <w:rFonts w:ascii="Arial" w:hAnsi="Arial" w:cs="Arial"/>
          <w:sz w:val="20"/>
          <w:szCs w:val="20"/>
        </w:rPr>
      </w:pPr>
      <w:r w:rsidRPr="0033102C">
        <w:rPr>
          <w:rFonts w:ascii="Arial" w:hAnsi="Arial" w:cs="Arial"/>
          <w:sz w:val="20"/>
          <w:szCs w:val="20"/>
        </w:rPr>
        <w:t xml:space="preserve">Dizajn akcije </w:t>
      </w:r>
      <w:r w:rsidRPr="004C7A31">
        <w:rPr>
          <w:rFonts w:ascii="Arial" w:hAnsi="Arial" w:cs="Arial"/>
          <w:sz w:val="20"/>
          <w:szCs w:val="20"/>
          <w:u w:val="single"/>
        </w:rPr>
        <w:t>25</w:t>
      </w:r>
    </w:p>
    <w:p w:rsidR="00074886" w:rsidRPr="0033102C" w:rsidRDefault="00074886" w:rsidP="00904CFC">
      <w:pPr>
        <w:jc w:val="both"/>
        <w:rPr>
          <w:rFonts w:ascii="Arial" w:hAnsi="Arial" w:cs="Arial"/>
          <w:sz w:val="20"/>
          <w:szCs w:val="20"/>
        </w:rPr>
      </w:pPr>
      <w:r w:rsidRPr="0033102C">
        <w:rPr>
          <w:rFonts w:ascii="Arial" w:hAnsi="Arial" w:cs="Arial"/>
          <w:sz w:val="20"/>
          <w:szCs w:val="20"/>
        </w:rPr>
        <w:t xml:space="preserve">Budžet i isplativost akcije </w:t>
      </w:r>
      <w:r w:rsidRPr="004C7A31">
        <w:rPr>
          <w:rFonts w:ascii="Arial" w:hAnsi="Arial" w:cs="Arial"/>
          <w:sz w:val="20"/>
          <w:szCs w:val="20"/>
          <w:u w:val="single"/>
        </w:rPr>
        <w:t>15</w:t>
      </w:r>
    </w:p>
    <w:p w:rsidR="00074886" w:rsidRPr="0033102C" w:rsidRDefault="00074886" w:rsidP="00904CFC">
      <w:pPr>
        <w:jc w:val="both"/>
        <w:rPr>
          <w:rFonts w:ascii="Arial" w:hAnsi="Arial" w:cs="Arial"/>
          <w:sz w:val="20"/>
          <w:szCs w:val="20"/>
        </w:rPr>
      </w:pPr>
      <w:r w:rsidRPr="0033102C">
        <w:rPr>
          <w:rFonts w:ascii="Arial" w:hAnsi="Arial" w:cs="Arial"/>
          <w:sz w:val="20"/>
          <w:szCs w:val="20"/>
        </w:rPr>
        <w:t xml:space="preserve">Održivost </w:t>
      </w:r>
      <w:r w:rsidRPr="004C7A31">
        <w:rPr>
          <w:rFonts w:ascii="Arial" w:hAnsi="Arial" w:cs="Arial"/>
          <w:sz w:val="20"/>
          <w:szCs w:val="20"/>
          <w:u w:val="single"/>
        </w:rPr>
        <w:t>10</w:t>
      </w:r>
    </w:p>
    <w:p w:rsidR="00074886" w:rsidRPr="0033102C" w:rsidRDefault="00074886" w:rsidP="00904CFC">
      <w:pPr>
        <w:jc w:val="both"/>
        <w:rPr>
          <w:rFonts w:ascii="Arial" w:hAnsi="Arial" w:cs="Arial"/>
          <w:sz w:val="20"/>
          <w:szCs w:val="20"/>
        </w:rPr>
      </w:pPr>
      <w:r w:rsidRPr="0033102C">
        <w:rPr>
          <w:rFonts w:ascii="Arial" w:hAnsi="Arial" w:cs="Arial"/>
          <w:sz w:val="20"/>
          <w:szCs w:val="20"/>
        </w:rPr>
        <w:t xml:space="preserve">Finansijski i operativni kapaciteti </w:t>
      </w:r>
      <w:r w:rsidRPr="004C7A31">
        <w:rPr>
          <w:rFonts w:ascii="Arial" w:hAnsi="Arial" w:cs="Arial"/>
          <w:sz w:val="20"/>
          <w:szCs w:val="20"/>
          <w:u w:val="single"/>
        </w:rPr>
        <w:t>20</w:t>
      </w:r>
    </w:p>
    <w:p w:rsidR="00074886" w:rsidRPr="0033102C" w:rsidRDefault="00074886" w:rsidP="00904CFC">
      <w:pPr>
        <w:jc w:val="both"/>
        <w:rPr>
          <w:rFonts w:ascii="Arial" w:hAnsi="Arial" w:cs="Arial"/>
          <w:sz w:val="20"/>
          <w:szCs w:val="20"/>
        </w:rPr>
      </w:pPr>
    </w:p>
    <w:p w:rsidR="00194469" w:rsidRPr="0033102C" w:rsidRDefault="00194469" w:rsidP="00904CFC">
      <w:pPr>
        <w:jc w:val="both"/>
        <w:rPr>
          <w:rFonts w:ascii="Arial" w:hAnsi="Arial" w:cs="Arial"/>
          <w:sz w:val="20"/>
          <w:szCs w:val="20"/>
        </w:rPr>
      </w:pPr>
      <w:r w:rsidRPr="0033102C">
        <w:rPr>
          <w:rFonts w:ascii="Arial" w:hAnsi="Arial" w:cs="Arial"/>
          <w:sz w:val="20"/>
          <w:szCs w:val="20"/>
        </w:rPr>
        <w:t>Predlozi projekata sa najvećim brojem bodova biće izabrani kao oni kojima će se dodijeliti grantovi po redosljedu</w:t>
      </w:r>
      <w:r w:rsidR="00B63914">
        <w:rPr>
          <w:rFonts w:ascii="Arial" w:hAnsi="Arial" w:cs="Arial"/>
          <w:sz w:val="20"/>
          <w:szCs w:val="20"/>
        </w:rPr>
        <w:t xml:space="preserve"> odnosno bodovnoj listi</w:t>
      </w:r>
      <w:r w:rsidRPr="0033102C">
        <w:rPr>
          <w:rFonts w:ascii="Arial" w:hAnsi="Arial" w:cs="Arial"/>
          <w:sz w:val="20"/>
          <w:szCs w:val="20"/>
        </w:rPr>
        <w:t xml:space="preserve">. Nakon konačnog odobrenja budzeta predloženih projekata, a zavisno od njihovih iznosa najmanji broj podržanih projekata biće 5 a može biti i veći jer će se sredstva koristiti sve dok se ne iskoriste ukupna predviđena sredstva sub-grantova. Maksimalan budžet projekta iznosi </w:t>
      </w:r>
      <w:r w:rsidRPr="00B63914">
        <w:rPr>
          <w:rFonts w:ascii="Arial" w:hAnsi="Arial" w:cs="Arial"/>
          <w:b/>
          <w:sz w:val="20"/>
          <w:szCs w:val="20"/>
        </w:rPr>
        <w:t>1</w:t>
      </w:r>
      <w:r w:rsidR="007F28C5" w:rsidRPr="00B63914">
        <w:rPr>
          <w:rFonts w:ascii="Arial" w:hAnsi="Arial" w:cs="Arial"/>
          <w:b/>
          <w:sz w:val="20"/>
          <w:szCs w:val="20"/>
        </w:rPr>
        <w:t>4</w:t>
      </w:r>
      <w:r w:rsidR="00B63914">
        <w:rPr>
          <w:rFonts w:ascii="Arial" w:hAnsi="Arial" w:cs="Arial"/>
          <w:b/>
          <w:sz w:val="20"/>
          <w:szCs w:val="20"/>
        </w:rPr>
        <w:t>.</w:t>
      </w:r>
      <w:r w:rsidR="007F28C5" w:rsidRPr="00B63914">
        <w:rPr>
          <w:rFonts w:ascii="Arial" w:hAnsi="Arial" w:cs="Arial"/>
          <w:b/>
          <w:sz w:val="20"/>
          <w:szCs w:val="20"/>
        </w:rPr>
        <w:t>5</w:t>
      </w:r>
      <w:r w:rsidRPr="00B63914">
        <w:rPr>
          <w:rFonts w:ascii="Arial" w:hAnsi="Arial" w:cs="Arial"/>
          <w:b/>
          <w:sz w:val="20"/>
          <w:szCs w:val="20"/>
        </w:rPr>
        <w:t>00</w:t>
      </w:r>
      <w:r w:rsidR="00B63914">
        <w:rPr>
          <w:rFonts w:ascii="Arial" w:hAnsi="Arial" w:cs="Arial"/>
          <w:b/>
          <w:sz w:val="20"/>
          <w:szCs w:val="20"/>
        </w:rPr>
        <w:t>,00</w:t>
      </w:r>
      <w:r w:rsidRPr="00B63914">
        <w:rPr>
          <w:rFonts w:ascii="Arial" w:hAnsi="Arial" w:cs="Arial"/>
          <w:b/>
          <w:sz w:val="20"/>
          <w:szCs w:val="20"/>
        </w:rPr>
        <w:t xml:space="preserve"> EUR.</w:t>
      </w:r>
    </w:p>
    <w:p w:rsidR="00074886" w:rsidRPr="0033102C" w:rsidRDefault="00074886" w:rsidP="00904CFC">
      <w:pPr>
        <w:jc w:val="both"/>
        <w:rPr>
          <w:rFonts w:ascii="Arial" w:hAnsi="Arial" w:cs="Arial"/>
          <w:sz w:val="20"/>
          <w:szCs w:val="20"/>
        </w:rPr>
      </w:pPr>
    </w:p>
    <w:p w:rsidR="00F804BE" w:rsidRPr="0033102C" w:rsidRDefault="00F804BE" w:rsidP="00904CFC">
      <w:pPr>
        <w:jc w:val="both"/>
        <w:rPr>
          <w:rFonts w:ascii="Arial" w:hAnsi="Arial" w:cs="Arial"/>
          <w:sz w:val="20"/>
          <w:szCs w:val="20"/>
        </w:rPr>
      </w:pPr>
    </w:p>
    <w:p w:rsidR="00074886" w:rsidRPr="0033102C" w:rsidRDefault="00074886" w:rsidP="00904CFC">
      <w:pPr>
        <w:jc w:val="both"/>
        <w:rPr>
          <w:rFonts w:ascii="Arial" w:hAnsi="Arial" w:cs="Arial"/>
          <w:b/>
          <w:sz w:val="20"/>
          <w:szCs w:val="20"/>
        </w:rPr>
      </w:pPr>
      <w:r w:rsidRPr="0033102C">
        <w:rPr>
          <w:rFonts w:ascii="Arial" w:hAnsi="Arial" w:cs="Arial"/>
          <w:b/>
          <w:sz w:val="20"/>
          <w:szCs w:val="20"/>
        </w:rPr>
        <w:t>Potrebna dokumentacija:</w:t>
      </w:r>
    </w:p>
    <w:p w:rsidR="00074886" w:rsidRPr="0033102C" w:rsidRDefault="00074886" w:rsidP="00904CFC">
      <w:pPr>
        <w:jc w:val="both"/>
        <w:rPr>
          <w:rFonts w:ascii="Arial" w:hAnsi="Arial" w:cs="Arial"/>
          <w:sz w:val="20"/>
          <w:szCs w:val="20"/>
        </w:rPr>
      </w:pPr>
      <w:r w:rsidRPr="0033102C">
        <w:rPr>
          <w:rFonts w:ascii="Arial" w:hAnsi="Arial" w:cs="Arial"/>
          <w:sz w:val="20"/>
          <w:szCs w:val="20"/>
        </w:rPr>
        <w:t xml:space="preserve">• </w:t>
      </w:r>
      <w:r w:rsidR="00973791" w:rsidRPr="0033102C">
        <w:rPr>
          <w:rFonts w:ascii="Arial" w:hAnsi="Arial" w:cs="Arial"/>
          <w:sz w:val="20"/>
          <w:szCs w:val="20"/>
        </w:rPr>
        <w:t>P</w:t>
      </w:r>
      <w:r w:rsidRPr="0033102C">
        <w:rPr>
          <w:rFonts w:ascii="Arial" w:hAnsi="Arial" w:cs="Arial"/>
          <w:sz w:val="20"/>
          <w:szCs w:val="20"/>
        </w:rPr>
        <w:t xml:space="preserve">opunjen obrazac prijave </w:t>
      </w:r>
    </w:p>
    <w:p w:rsidR="00074886" w:rsidRPr="0033102C" w:rsidRDefault="00074886" w:rsidP="00904CFC">
      <w:pPr>
        <w:jc w:val="both"/>
        <w:rPr>
          <w:rFonts w:ascii="Arial" w:hAnsi="Arial" w:cs="Arial"/>
          <w:sz w:val="20"/>
          <w:szCs w:val="20"/>
        </w:rPr>
      </w:pPr>
      <w:r w:rsidRPr="0033102C">
        <w:rPr>
          <w:rFonts w:ascii="Arial" w:hAnsi="Arial" w:cs="Arial"/>
          <w:sz w:val="20"/>
          <w:szCs w:val="20"/>
        </w:rPr>
        <w:t>• Potpuno razrađen budžetski obrazac</w:t>
      </w:r>
    </w:p>
    <w:p w:rsidR="00074886" w:rsidRPr="0033102C" w:rsidRDefault="00074886" w:rsidP="00904CFC">
      <w:pPr>
        <w:jc w:val="both"/>
        <w:rPr>
          <w:rFonts w:ascii="Arial" w:hAnsi="Arial" w:cs="Arial"/>
          <w:sz w:val="20"/>
          <w:szCs w:val="20"/>
        </w:rPr>
      </w:pPr>
      <w:r w:rsidRPr="0033102C">
        <w:rPr>
          <w:rFonts w:ascii="Arial" w:hAnsi="Arial" w:cs="Arial"/>
          <w:sz w:val="20"/>
          <w:szCs w:val="20"/>
        </w:rPr>
        <w:t xml:space="preserve">• Matrica logičkog okvira </w:t>
      </w:r>
    </w:p>
    <w:p w:rsidR="00074886" w:rsidRPr="0033102C" w:rsidRDefault="0015698E" w:rsidP="00904CFC">
      <w:pPr>
        <w:jc w:val="both"/>
        <w:rPr>
          <w:rFonts w:ascii="Arial" w:hAnsi="Arial" w:cs="Arial"/>
          <w:sz w:val="20"/>
          <w:szCs w:val="20"/>
        </w:rPr>
      </w:pPr>
      <w:r w:rsidRPr="0033102C">
        <w:rPr>
          <w:rFonts w:ascii="Arial" w:hAnsi="Arial" w:cs="Arial"/>
          <w:sz w:val="20"/>
          <w:szCs w:val="20"/>
        </w:rPr>
        <w:t>• Statut</w:t>
      </w:r>
    </w:p>
    <w:p w:rsidR="00074886" w:rsidRPr="0033102C" w:rsidRDefault="0015698E" w:rsidP="00904CFC">
      <w:pPr>
        <w:jc w:val="both"/>
        <w:rPr>
          <w:rFonts w:ascii="Arial" w:hAnsi="Arial" w:cs="Arial"/>
          <w:sz w:val="20"/>
          <w:szCs w:val="20"/>
        </w:rPr>
      </w:pPr>
      <w:r w:rsidRPr="0033102C">
        <w:rPr>
          <w:rFonts w:ascii="Arial" w:hAnsi="Arial" w:cs="Arial"/>
          <w:sz w:val="20"/>
          <w:szCs w:val="20"/>
        </w:rPr>
        <w:lastRenderedPageBreak/>
        <w:t>•Rješenje</w:t>
      </w:r>
      <w:r w:rsidR="00074886" w:rsidRPr="0033102C">
        <w:rPr>
          <w:rFonts w:ascii="Arial" w:hAnsi="Arial" w:cs="Arial"/>
          <w:sz w:val="20"/>
          <w:szCs w:val="20"/>
        </w:rPr>
        <w:t xml:space="preserve"> o registraciji</w:t>
      </w:r>
    </w:p>
    <w:p w:rsidR="00074886" w:rsidRPr="0033102C" w:rsidRDefault="00074886" w:rsidP="00904CFC">
      <w:pPr>
        <w:jc w:val="both"/>
        <w:rPr>
          <w:rFonts w:ascii="Arial" w:hAnsi="Arial" w:cs="Arial"/>
          <w:sz w:val="20"/>
          <w:szCs w:val="20"/>
        </w:rPr>
      </w:pPr>
      <w:r w:rsidRPr="0033102C">
        <w:rPr>
          <w:rFonts w:ascii="Arial" w:hAnsi="Arial" w:cs="Arial"/>
          <w:sz w:val="20"/>
          <w:szCs w:val="20"/>
        </w:rPr>
        <w:t xml:space="preserve">• </w:t>
      </w:r>
      <w:r w:rsidR="0015698E" w:rsidRPr="0033102C">
        <w:rPr>
          <w:rFonts w:ascii="Arial" w:hAnsi="Arial" w:cs="Arial"/>
          <w:sz w:val="20"/>
          <w:szCs w:val="20"/>
        </w:rPr>
        <w:t>Bilans stanja i bilans uspjeha za 2021.</w:t>
      </w:r>
    </w:p>
    <w:p w:rsidR="00074886" w:rsidRPr="0033102C" w:rsidRDefault="0015698E" w:rsidP="00904CFC">
      <w:pPr>
        <w:jc w:val="both"/>
        <w:rPr>
          <w:rFonts w:ascii="Arial" w:hAnsi="Arial" w:cs="Arial"/>
          <w:b/>
          <w:sz w:val="20"/>
          <w:szCs w:val="20"/>
        </w:rPr>
      </w:pPr>
      <w:r w:rsidRPr="0033102C">
        <w:rPr>
          <w:rFonts w:ascii="Arial" w:hAnsi="Arial" w:cs="Arial"/>
          <w:b/>
          <w:sz w:val="20"/>
          <w:szCs w:val="20"/>
        </w:rPr>
        <w:t>Ukoliko je projekat partnerskog karaktera, za partnera je potrebno dostaviti istu prateću dokumentaciju, kao i za podnosioca predloga projekta. Za partnere potrebno je dostaviti i izjavu o partnerstvu koja je dio prijavnog formulara pečatiranu i potpisanu od strane ovlašćenog lica organizacije sa statusom partnera na projektu.</w:t>
      </w:r>
    </w:p>
    <w:p w:rsidR="0015698E" w:rsidRPr="0033102C" w:rsidRDefault="0015698E" w:rsidP="00904CFC">
      <w:pPr>
        <w:jc w:val="both"/>
        <w:rPr>
          <w:rFonts w:ascii="Arial" w:hAnsi="Arial" w:cs="Arial"/>
          <w:sz w:val="20"/>
          <w:szCs w:val="20"/>
        </w:rPr>
      </w:pPr>
    </w:p>
    <w:p w:rsidR="00074886" w:rsidRPr="0033102C" w:rsidRDefault="00074886" w:rsidP="00904CFC">
      <w:pPr>
        <w:jc w:val="both"/>
        <w:rPr>
          <w:rFonts w:ascii="Arial" w:hAnsi="Arial" w:cs="Arial"/>
          <w:b/>
          <w:sz w:val="20"/>
          <w:szCs w:val="20"/>
        </w:rPr>
      </w:pPr>
      <w:r w:rsidRPr="0033102C">
        <w:rPr>
          <w:rFonts w:ascii="Arial" w:hAnsi="Arial" w:cs="Arial"/>
          <w:b/>
          <w:sz w:val="20"/>
          <w:szCs w:val="20"/>
        </w:rPr>
        <w:t>Veličina i broj grantova, kriterijumi za određivanje tačnog iznosa podrške i drugo:</w:t>
      </w:r>
    </w:p>
    <w:p w:rsidR="00074886" w:rsidRPr="0033102C" w:rsidRDefault="00074886" w:rsidP="00904CFC">
      <w:pPr>
        <w:jc w:val="both"/>
        <w:rPr>
          <w:rFonts w:ascii="Arial" w:hAnsi="Arial" w:cs="Arial"/>
          <w:sz w:val="20"/>
          <w:szCs w:val="20"/>
        </w:rPr>
      </w:pPr>
      <w:r w:rsidRPr="0033102C">
        <w:rPr>
          <w:rFonts w:ascii="Arial" w:hAnsi="Arial" w:cs="Arial"/>
          <w:sz w:val="20"/>
          <w:szCs w:val="20"/>
        </w:rPr>
        <w:t xml:space="preserve">• Iznos finansijske podrške po donaciji treće strane je maksimalno </w:t>
      </w:r>
      <w:r w:rsidR="00B63914" w:rsidRPr="00B63914">
        <w:rPr>
          <w:rFonts w:ascii="Arial" w:hAnsi="Arial" w:cs="Arial"/>
          <w:b/>
          <w:sz w:val="20"/>
          <w:szCs w:val="20"/>
        </w:rPr>
        <w:t>14</w:t>
      </w:r>
      <w:r w:rsidR="00B63914">
        <w:rPr>
          <w:rFonts w:ascii="Arial" w:hAnsi="Arial" w:cs="Arial"/>
          <w:b/>
          <w:sz w:val="20"/>
          <w:szCs w:val="20"/>
        </w:rPr>
        <w:t>.</w:t>
      </w:r>
      <w:r w:rsidR="00B63914" w:rsidRPr="00B63914">
        <w:rPr>
          <w:rFonts w:ascii="Arial" w:hAnsi="Arial" w:cs="Arial"/>
          <w:b/>
          <w:sz w:val="20"/>
          <w:szCs w:val="20"/>
        </w:rPr>
        <w:t>500</w:t>
      </w:r>
      <w:r w:rsidR="00B63914">
        <w:rPr>
          <w:rFonts w:ascii="Arial" w:hAnsi="Arial" w:cs="Arial"/>
          <w:b/>
          <w:sz w:val="20"/>
          <w:szCs w:val="20"/>
        </w:rPr>
        <w:t>,00</w:t>
      </w:r>
      <w:r w:rsidR="00B63914" w:rsidRPr="00B63914">
        <w:rPr>
          <w:rFonts w:ascii="Arial" w:hAnsi="Arial" w:cs="Arial"/>
          <w:b/>
          <w:sz w:val="20"/>
          <w:szCs w:val="20"/>
        </w:rPr>
        <w:t xml:space="preserve"> EUR.</w:t>
      </w:r>
      <w:r w:rsidRPr="0033102C">
        <w:rPr>
          <w:rFonts w:ascii="Arial" w:hAnsi="Arial" w:cs="Arial"/>
          <w:sz w:val="20"/>
          <w:szCs w:val="20"/>
        </w:rPr>
        <w:t xml:space="preserve"> Ukupan iznos </w:t>
      </w:r>
      <w:r w:rsidR="00B63914">
        <w:rPr>
          <w:rFonts w:ascii="Arial" w:hAnsi="Arial" w:cs="Arial"/>
          <w:sz w:val="20"/>
          <w:szCs w:val="20"/>
        </w:rPr>
        <w:t xml:space="preserve">opredijeljenih sredstava </w:t>
      </w:r>
      <w:r w:rsidRPr="0033102C">
        <w:rPr>
          <w:rFonts w:ascii="Arial" w:hAnsi="Arial" w:cs="Arial"/>
          <w:sz w:val="20"/>
          <w:szCs w:val="20"/>
        </w:rPr>
        <w:t xml:space="preserve">za </w:t>
      </w:r>
      <w:r w:rsidR="00B63914">
        <w:rPr>
          <w:rFonts w:ascii="Arial" w:hAnsi="Arial" w:cs="Arial"/>
          <w:sz w:val="20"/>
          <w:szCs w:val="20"/>
        </w:rPr>
        <w:t>podršku OCD je</w:t>
      </w:r>
      <w:r w:rsidRPr="0033102C">
        <w:rPr>
          <w:rFonts w:ascii="Arial" w:hAnsi="Arial" w:cs="Arial"/>
          <w:sz w:val="20"/>
          <w:szCs w:val="20"/>
        </w:rPr>
        <w:t xml:space="preserve"> </w:t>
      </w:r>
      <w:r w:rsidRPr="00B06ABB">
        <w:rPr>
          <w:rFonts w:ascii="Arial" w:hAnsi="Arial" w:cs="Arial"/>
          <w:b/>
          <w:sz w:val="20"/>
          <w:szCs w:val="20"/>
        </w:rPr>
        <w:t>7</w:t>
      </w:r>
      <w:r w:rsidR="007F28C5" w:rsidRPr="00B06ABB">
        <w:rPr>
          <w:rFonts w:ascii="Arial" w:hAnsi="Arial" w:cs="Arial"/>
          <w:b/>
          <w:sz w:val="20"/>
          <w:szCs w:val="20"/>
        </w:rPr>
        <w:t>2</w:t>
      </w:r>
      <w:r w:rsidRPr="00B06ABB">
        <w:rPr>
          <w:rFonts w:ascii="Arial" w:hAnsi="Arial" w:cs="Arial"/>
          <w:b/>
          <w:sz w:val="20"/>
          <w:szCs w:val="20"/>
        </w:rPr>
        <w:t>.</w:t>
      </w:r>
      <w:r w:rsidR="007F28C5" w:rsidRPr="00B06ABB">
        <w:rPr>
          <w:rFonts w:ascii="Arial" w:hAnsi="Arial" w:cs="Arial"/>
          <w:b/>
          <w:sz w:val="20"/>
          <w:szCs w:val="20"/>
        </w:rPr>
        <w:t>5</w:t>
      </w:r>
      <w:r w:rsidRPr="00B06ABB">
        <w:rPr>
          <w:rFonts w:ascii="Arial" w:hAnsi="Arial" w:cs="Arial"/>
          <w:b/>
          <w:sz w:val="20"/>
          <w:szCs w:val="20"/>
        </w:rPr>
        <w:t>00€.</w:t>
      </w:r>
    </w:p>
    <w:p w:rsidR="00074886" w:rsidRPr="0033102C" w:rsidRDefault="00074886" w:rsidP="00904CFC">
      <w:pPr>
        <w:jc w:val="both"/>
        <w:rPr>
          <w:rFonts w:ascii="Arial" w:hAnsi="Arial" w:cs="Arial"/>
          <w:b/>
          <w:sz w:val="20"/>
          <w:szCs w:val="20"/>
        </w:rPr>
      </w:pPr>
      <w:r w:rsidRPr="0033102C">
        <w:rPr>
          <w:rFonts w:ascii="Arial" w:hAnsi="Arial" w:cs="Arial"/>
          <w:sz w:val="20"/>
          <w:szCs w:val="20"/>
        </w:rPr>
        <w:t xml:space="preserve">• </w:t>
      </w:r>
      <w:r w:rsidRPr="00F804BE">
        <w:rPr>
          <w:rFonts w:ascii="Arial" w:hAnsi="Arial" w:cs="Arial"/>
          <w:sz w:val="20"/>
          <w:szCs w:val="20"/>
        </w:rPr>
        <w:t>Svaki</w:t>
      </w:r>
      <w:r w:rsidRPr="0033102C">
        <w:rPr>
          <w:rFonts w:ascii="Arial" w:hAnsi="Arial" w:cs="Arial"/>
          <w:color w:val="C00000"/>
          <w:sz w:val="20"/>
          <w:szCs w:val="20"/>
        </w:rPr>
        <w:t xml:space="preserve"> </w:t>
      </w:r>
      <w:r w:rsidRPr="0033102C">
        <w:rPr>
          <w:rFonts w:ascii="Arial" w:hAnsi="Arial" w:cs="Arial"/>
          <w:sz w:val="20"/>
          <w:szCs w:val="20"/>
        </w:rPr>
        <w:t xml:space="preserve">grant koji se traži u okviru ovog poziva za podnošenje predloga finansiraće se </w:t>
      </w:r>
      <w:r w:rsidRPr="0033102C">
        <w:rPr>
          <w:rFonts w:ascii="Arial" w:hAnsi="Arial" w:cs="Arial"/>
          <w:b/>
          <w:sz w:val="20"/>
          <w:szCs w:val="20"/>
        </w:rPr>
        <w:t>100% putem poziva i nije dozvoljeno sufinansiranje.</w:t>
      </w:r>
    </w:p>
    <w:p w:rsidR="00074886" w:rsidRPr="0033102C" w:rsidRDefault="00074886" w:rsidP="00904CFC">
      <w:pPr>
        <w:jc w:val="both"/>
        <w:rPr>
          <w:rFonts w:ascii="Arial" w:hAnsi="Arial" w:cs="Arial"/>
          <w:sz w:val="20"/>
          <w:szCs w:val="20"/>
        </w:rPr>
      </w:pPr>
      <w:r w:rsidRPr="0033102C">
        <w:rPr>
          <w:rFonts w:ascii="Arial" w:hAnsi="Arial" w:cs="Arial"/>
          <w:sz w:val="20"/>
          <w:szCs w:val="20"/>
        </w:rPr>
        <w:t xml:space="preserve">• Tačan iznos za svaki pojedinačni grant će se izračunati na osnovu prihvatljivosti stvarnih troškova, kako je predstavljeno u početnom budžetu i u pregovorima sa potencijalnim </w:t>
      </w:r>
      <w:r w:rsidR="00B06ABB">
        <w:rPr>
          <w:rFonts w:ascii="Arial" w:hAnsi="Arial" w:cs="Arial"/>
          <w:sz w:val="20"/>
          <w:szCs w:val="20"/>
        </w:rPr>
        <w:t>dobitnicima granta</w:t>
      </w:r>
      <w:r w:rsidRPr="0033102C">
        <w:rPr>
          <w:rFonts w:ascii="Arial" w:hAnsi="Arial" w:cs="Arial"/>
          <w:sz w:val="20"/>
          <w:szCs w:val="20"/>
        </w:rPr>
        <w:t>, pr</w:t>
      </w:r>
      <w:r w:rsidR="0015698E" w:rsidRPr="0033102C">
        <w:rPr>
          <w:rFonts w:ascii="Arial" w:hAnsi="Arial" w:cs="Arial"/>
          <w:sz w:val="20"/>
          <w:szCs w:val="20"/>
        </w:rPr>
        <w:t>ij</w:t>
      </w:r>
      <w:r w:rsidRPr="0033102C">
        <w:rPr>
          <w:rFonts w:ascii="Arial" w:hAnsi="Arial" w:cs="Arial"/>
          <w:sz w:val="20"/>
          <w:szCs w:val="20"/>
        </w:rPr>
        <w:t>e potpisivanja Ugovora. Cilj je osigurati isplative budžete koji bi omogućili podršku kvalitetnim inicijativama.</w:t>
      </w:r>
    </w:p>
    <w:p w:rsidR="00074886" w:rsidRPr="0033102C" w:rsidRDefault="00074886" w:rsidP="00904CFC">
      <w:pPr>
        <w:jc w:val="both"/>
        <w:rPr>
          <w:rFonts w:ascii="Arial" w:hAnsi="Arial" w:cs="Arial"/>
          <w:sz w:val="20"/>
          <w:szCs w:val="20"/>
        </w:rPr>
      </w:pPr>
    </w:p>
    <w:p w:rsidR="0038176C" w:rsidRPr="0033102C" w:rsidRDefault="0038176C" w:rsidP="00904CFC">
      <w:pPr>
        <w:jc w:val="both"/>
        <w:rPr>
          <w:rFonts w:ascii="Arial" w:hAnsi="Arial" w:cs="Arial"/>
          <w:sz w:val="20"/>
          <w:szCs w:val="20"/>
        </w:rPr>
      </w:pPr>
    </w:p>
    <w:p w:rsidR="00074886" w:rsidRPr="0033102C" w:rsidRDefault="00074886" w:rsidP="00904CFC">
      <w:pPr>
        <w:jc w:val="both"/>
        <w:rPr>
          <w:rFonts w:ascii="Arial" w:hAnsi="Arial" w:cs="Arial"/>
          <w:b/>
          <w:sz w:val="20"/>
          <w:szCs w:val="20"/>
        </w:rPr>
      </w:pPr>
      <w:r w:rsidRPr="0033102C">
        <w:rPr>
          <w:rFonts w:ascii="Arial" w:hAnsi="Arial" w:cs="Arial"/>
          <w:b/>
          <w:sz w:val="20"/>
          <w:szCs w:val="20"/>
        </w:rPr>
        <w:t>Broj prijava i grantova po podnosiocu prijave:</w:t>
      </w:r>
    </w:p>
    <w:p w:rsidR="00074886" w:rsidRPr="0033102C" w:rsidRDefault="00074886" w:rsidP="00904CFC">
      <w:pPr>
        <w:jc w:val="both"/>
        <w:rPr>
          <w:rFonts w:ascii="Arial" w:hAnsi="Arial" w:cs="Arial"/>
          <w:sz w:val="20"/>
          <w:szCs w:val="20"/>
        </w:rPr>
      </w:pPr>
      <w:r w:rsidRPr="0033102C">
        <w:rPr>
          <w:rFonts w:ascii="Arial" w:hAnsi="Arial" w:cs="Arial"/>
          <w:sz w:val="20"/>
          <w:szCs w:val="20"/>
        </w:rPr>
        <w:t>• Glavni podnosilac prijave ne može podn</w:t>
      </w:r>
      <w:r w:rsidR="0015698E" w:rsidRPr="0033102C">
        <w:rPr>
          <w:rFonts w:ascii="Arial" w:hAnsi="Arial" w:cs="Arial"/>
          <w:sz w:val="20"/>
          <w:szCs w:val="20"/>
        </w:rPr>
        <w:t>ij</w:t>
      </w:r>
      <w:r w:rsidRPr="0033102C">
        <w:rPr>
          <w:rFonts w:ascii="Arial" w:hAnsi="Arial" w:cs="Arial"/>
          <w:sz w:val="20"/>
          <w:szCs w:val="20"/>
        </w:rPr>
        <w:t>eti više od jedne prijave u okviru ovog poziva za podnošenje predloga projekata.</w:t>
      </w:r>
    </w:p>
    <w:p w:rsidR="00074886" w:rsidRPr="0033102C" w:rsidRDefault="00074886" w:rsidP="00904CFC">
      <w:pPr>
        <w:jc w:val="both"/>
        <w:rPr>
          <w:rFonts w:ascii="Arial" w:hAnsi="Arial" w:cs="Arial"/>
          <w:sz w:val="20"/>
          <w:szCs w:val="20"/>
        </w:rPr>
      </w:pPr>
      <w:r w:rsidRPr="0033102C">
        <w:rPr>
          <w:rFonts w:ascii="Arial" w:hAnsi="Arial" w:cs="Arial"/>
          <w:sz w:val="20"/>
          <w:szCs w:val="20"/>
        </w:rPr>
        <w:t>• Vodećem podnosiocu prijave ne može biti dod</w:t>
      </w:r>
      <w:r w:rsidR="0038176C" w:rsidRPr="0033102C">
        <w:rPr>
          <w:rFonts w:ascii="Arial" w:hAnsi="Arial" w:cs="Arial"/>
          <w:sz w:val="20"/>
          <w:szCs w:val="20"/>
        </w:rPr>
        <w:t>j</w:t>
      </w:r>
      <w:r w:rsidRPr="0033102C">
        <w:rPr>
          <w:rFonts w:ascii="Arial" w:hAnsi="Arial" w:cs="Arial"/>
          <w:sz w:val="20"/>
          <w:szCs w:val="20"/>
        </w:rPr>
        <w:t>eljeno više od 1 granta po ovom pozivu za podnošenje predloga projekata.</w:t>
      </w:r>
    </w:p>
    <w:p w:rsidR="00074886" w:rsidRPr="0033102C" w:rsidRDefault="00074886" w:rsidP="00904CFC">
      <w:pPr>
        <w:jc w:val="both"/>
        <w:rPr>
          <w:rFonts w:ascii="Arial" w:hAnsi="Arial" w:cs="Arial"/>
          <w:sz w:val="20"/>
          <w:szCs w:val="20"/>
        </w:rPr>
      </w:pPr>
      <w:r w:rsidRPr="0033102C">
        <w:rPr>
          <w:rFonts w:ascii="Arial" w:hAnsi="Arial" w:cs="Arial"/>
          <w:sz w:val="20"/>
          <w:szCs w:val="20"/>
        </w:rPr>
        <w:t>• Glavni podnosilac prijave ne može istovremeno biti koaplikant ili povezano lice u drugoj aplikaciji.</w:t>
      </w:r>
    </w:p>
    <w:p w:rsidR="00074886" w:rsidRPr="0033102C" w:rsidRDefault="00074886" w:rsidP="00904CFC">
      <w:pPr>
        <w:jc w:val="both"/>
        <w:rPr>
          <w:rFonts w:ascii="Arial" w:hAnsi="Arial" w:cs="Arial"/>
          <w:sz w:val="20"/>
          <w:szCs w:val="20"/>
        </w:rPr>
      </w:pPr>
      <w:r w:rsidRPr="0033102C">
        <w:rPr>
          <w:rFonts w:ascii="Arial" w:hAnsi="Arial" w:cs="Arial"/>
          <w:sz w:val="20"/>
          <w:szCs w:val="20"/>
        </w:rPr>
        <w:t>• Koaplikant/pridruženo lice ne može biti ko-podnosilac prijave ili pridruženo lice u više od 1 prijave prema ovom pozivu za podnošenje predloga projekata.</w:t>
      </w:r>
    </w:p>
    <w:p w:rsidR="00074886" w:rsidRPr="0033102C" w:rsidRDefault="00074886" w:rsidP="00904CFC">
      <w:pPr>
        <w:jc w:val="both"/>
        <w:rPr>
          <w:rFonts w:ascii="Arial" w:hAnsi="Arial" w:cs="Arial"/>
          <w:sz w:val="20"/>
          <w:szCs w:val="20"/>
        </w:rPr>
      </w:pPr>
      <w:r w:rsidRPr="0033102C">
        <w:rPr>
          <w:rFonts w:ascii="Arial" w:hAnsi="Arial" w:cs="Arial"/>
          <w:sz w:val="20"/>
          <w:szCs w:val="20"/>
        </w:rPr>
        <w:t>• Su-aplikant/povezano lice ne može dobiti više od 1 granta po ovom pozivu za podnošenje predloga projekata.</w:t>
      </w:r>
    </w:p>
    <w:p w:rsidR="00074886" w:rsidRPr="0033102C" w:rsidRDefault="00074886" w:rsidP="00904CFC">
      <w:pPr>
        <w:jc w:val="both"/>
        <w:rPr>
          <w:rFonts w:ascii="Arial" w:hAnsi="Arial" w:cs="Arial"/>
          <w:sz w:val="20"/>
          <w:szCs w:val="20"/>
        </w:rPr>
      </w:pPr>
    </w:p>
    <w:p w:rsidR="00074886" w:rsidRPr="0033102C" w:rsidRDefault="00074886" w:rsidP="00904CFC">
      <w:pPr>
        <w:jc w:val="both"/>
        <w:rPr>
          <w:rFonts w:ascii="Arial" w:hAnsi="Arial" w:cs="Arial"/>
          <w:b/>
          <w:sz w:val="20"/>
          <w:szCs w:val="20"/>
        </w:rPr>
      </w:pPr>
      <w:r w:rsidRPr="0033102C">
        <w:rPr>
          <w:rFonts w:ascii="Arial" w:hAnsi="Arial" w:cs="Arial"/>
          <w:b/>
          <w:sz w:val="20"/>
          <w:szCs w:val="20"/>
        </w:rPr>
        <w:t>Vidljivost svih akcija podržanih grantom:</w:t>
      </w:r>
    </w:p>
    <w:p w:rsidR="00074886" w:rsidRPr="0033102C" w:rsidRDefault="00074886" w:rsidP="00904CFC">
      <w:pPr>
        <w:jc w:val="both"/>
        <w:rPr>
          <w:rFonts w:ascii="Arial" w:hAnsi="Arial" w:cs="Arial"/>
          <w:sz w:val="20"/>
          <w:szCs w:val="20"/>
        </w:rPr>
      </w:pPr>
      <w:r w:rsidRPr="0033102C">
        <w:rPr>
          <w:rFonts w:ascii="Arial" w:hAnsi="Arial" w:cs="Arial"/>
          <w:sz w:val="20"/>
          <w:szCs w:val="20"/>
        </w:rPr>
        <w:t>Podnosioci prijava moraju preduzeti sve potrebne korake da objave činjenicu da je Evropska unija finansirala ili sufinansirala akciju. Što je više moguće, akcije koje u potpunosti ili djelimično finansira Evropska unija moraju uključivati informacione i komunikacione aktivnosti osmišljene da podignu svijest određene ili opšte javnosti o razlozima akcije i podršci EU kao i rezultate i uticaj ove podrške.</w:t>
      </w:r>
      <w:r w:rsidR="0015698E" w:rsidRPr="0033102C">
        <w:rPr>
          <w:rFonts w:ascii="Arial" w:hAnsi="Arial" w:cs="Arial"/>
          <w:sz w:val="20"/>
          <w:szCs w:val="20"/>
        </w:rPr>
        <w:t xml:space="preserve"> </w:t>
      </w:r>
      <w:r w:rsidRPr="0033102C">
        <w:rPr>
          <w:rFonts w:ascii="Arial" w:hAnsi="Arial" w:cs="Arial"/>
          <w:sz w:val="20"/>
          <w:szCs w:val="20"/>
        </w:rPr>
        <w:t>Kandidati se moraju pridržavati ciljeva i prioriteta i garantovati vidljivost finansiranja EU</w:t>
      </w:r>
      <w:r w:rsidR="0015698E" w:rsidRPr="0033102C">
        <w:rPr>
          <w:rFonts w:ascii="Arial" w:hAnsi="Arial" w:cs="Arial"/>
          <w:sz w:val="20"/>
          <w:szCs w:val="20"/>
        </w:rPr>
        <w:t>.</w:t>
      </w:r>
    </w:p>
    <w:p w:rsidR="00074886" w:rsidRPr="0033102C" w:rsidRDefault="00074886" w:rsidP="00904CFC">
      <w:pPr>
        <w:jc w:val="both"/>
        <w:rPr>
          <w:rFonts w:ascii="Arial" w:hAnsi="Arial" w:cs="Arial"/>
          <w:sz w:val="20"/>
          <w:szCs w:val="20"/>
          <w:u w:val="single"/>
        </w:rPr>
      </w:pPr>
    </w:p>
    <w:p w:rsidR="000663CF" w:rsidRPr="0033102C" w:rsidRDefault="000663CF" w:rsidP="00904CFC">
      <w:pPr>
        <w:jc w:val="both"/>
        <w:rPr>
          <w:rFonts w:ascii="Arial" w:hAnsi="Arial" w:cs="Arial"/>
          <w:b/>
          <w:sz w:val="20"/>
          <w:szCs w:val="20"/>
        </w:rPr>
      </w:pPr>
      <w:r w:rsidRPr="0033102C">
        <w:rPr>
          <w:rFonts w:ascii="Arial" w:hAnsi="Arial" w:cs="Arial"/>
          <w:b/>
          <w:sz w:val="20"/>
          <w:szCs w:val="20"/>
        </w:rPr>
        <w:t xml:space="preserve">3.Adresa za slanje projekata </w:t>
      </w:r>
    </w:p>
    <w:p w:rsidR="000663CF" w:rsidRPr="0033102C" w:rsidRDefault="000663CF" w:rsidP="00904CFC">
      <w:pPr>
        <w:jc w:val="both"/>
        <w:rPr>
          <w:rFonts w:ascii="Arial" w:hAnsi="Arial" w:cs="Arial"/>
          <w:sz w:val="20"/>
          <w:szCs w:val="20"/>
        </w:rPr>
      </w:pPr>
    </w:p>
    <w:p w:rsidR="000663CF" w:rsidRPr="007F28C5" w:rsidRDefault="000663CF" w:rsidP="00904CFC">
      <w:pPr>
        <w:jc w:val="both"/>
        <w:rPr>
          <w:rFonts w:ascii="Arial" w:hAnsi="Arial" w:cs="Arial"/>
          <w:b/>
          <w:sz w:val="20"/>
          <w:szCs w:val="20"/>
        </w:rPr>
      </w:pPr>
      <w:r w:rsidRPr="0033102C">
        <w:rPr>
          <w:rFonts w:ascii="Arial" w:hAnsi="Arial" w:cs="Arial"/>
          <w:b/>
          <w:sz w:val="20"/>
          <w:szCs w:val="20"/>
        </w:rPr>
        <w:t xml:space="preserve">Predlozi projekata </w:t>
      </w:r>
      <w:r w:rsidR="00254427">
        <w:rPr>
          <w:rFonts w:ascii="Arial" w:hAnsi="Arial" w:cs="Arial"/>
          <w:b/>
          <w:sz w:val="20"/>
          <w:szCs w:val="20"/>
        </w:rPr>
        <w:t xml:space="preserve">štampani </w:t>
      </w:r>
      <w:r w:rsidR="00254427" w:rsidRPr="00254427">
        <w:rPr>
          <w:rFonts w:ascii="Arial" w:hAnsi="Arial" w:cs="Arial"/>
          <w:b/>
          <w:sz w:val="20"/>
          <w:szCs w:val="20"/>
          <w:u w:val="single"/>
        </w:rPr>
        <w:t>u 2 primjerka</w:t>
      </w:r>
      <w:r w:rsidR="00254427">
        <w:rPr>
          <w:rFonts w:ascii="Arial" w:hAnsi="Arial" w:cs="Arial"/>
          <w:b/>
          <w:sz w:val="20"/>
          <w:szCs w:val="20"/>
        </w:rPr>
        <w:t xml:space="preserve"> </w:t>
      </w:r>
      <w:r w:rsidRPr="0033102C">
        <w:rPr>
          <w:rFonts w:ascii="Arial" w:hAnsi="Arial" w:cs="Arial"/>
          <w:b/>
          <w:sz w:val="20"/>
          <w:szCs w:val="20"/>
        </w:rPr>
        <w:t xml:space="preserve">i ostala konkursom tražena dokumentacija šalje se </w:t>
      </w:r>
      <w:r w:rsidRPr="007F28C5">
        <w:rPr>
          <w:rFonts w:ascii="Arial" w:hAnsi="Arial" w:cs="Arial"/>
          <w:b/>
          <w:sz w:val="20"/>
          <w:szCs w:val="20"/>
        </w:rPr>
        <w:t xml:space="preserve">u štampanoj verziji poštom, u zatvorenoj koverti, na adresu </w:t>
      </w:r>
    </w:p>
    <w:p w:rsidR="000663CF" w:rsidRPr="0033102C" w:rsidRDefault="000663CF" w:rsidP="00904CFC">
      <w:pPr>
        <w:jc w:val="both"/>
        <w:rPr>
          <w:rFonts w:ascii="Arial" w:hAnsi="Arial" w:cs="Arial"/>
          <w:sz w:val="20"/>
          <w:szCs w:val="20"/>
        </w:rPr>
      </w:pPr>
    </w:p>
    <w:p w:rsidR="000663CF" w:rsidRPr="0033102C" w:rsidRDefault="000663CF" w:rsidP="00904CFC">
      <w:pPr>
        <w:jc w:val="both"/>
        <w:rPr>
          <w:rFonts w:ascii="Arial" w:hAnsi="Arial" w:cs="Arial"/>
          <w:sz w:val="20"/>
          <w:szCs w:val="20"/>
        </w:rPr>
      </w:pPr>
      <w:r w:rsidRPr="0033102C">
        <w:rPr>
          <w:rFonts w:ascii="Arial" w:hAnsi="Arial" w:cs="Arial"/>
          <w:sz w:val="20"/>
          <w:szCs w:val="20"/>
        </w:rPr>
        <w:t xml:space="preserve">Udruženje roditelja djece i omladine sa smetnjama u razvoju “Staze” </w:t>
      </w:r>
    </w:p>
    <w:p w:rsidR="000663CF" w:rsidRPr="0033102C" w:rsidRDefault="000663CF" w:rsidP="00904CFC">
      <w:pPr>
        <w:jc w:val="both"/>
        <w:rPr>
          <w:rFonts w:ascii="Arial" w:hAnsi="Arial" w:cs="Arial"/>
          <w:sz w:val="20"/>
          <w:szCs w:val="20"/>
        </w:rPr>
      </w:pPr>
      <w:r w:rsidRPr="0033102C">
        <w:rPr>
          <w:rFonts w:ascii="Arial" w:hAnsi="Arial" w:cs="Arial"/>
          <w:sz w:val="20"/>
          <w:szCs w:val="20"/>
        </w:rPr>
        <w:t xml:space="preserve">Ulica 18.jul 86, 81000 Podgorica </w:t>
      </w:r>
    </w:p>
    <w:p w:rsidR="000663CF" w:rsidRPr="0033102C" w:rsidRDefault="000663CF" w:rsidP="00904CFC">
      <w:pPr>
        <w:jc w:val="both"/>
        <w:rPr>
          <w:rFonts w:ascii="Arial" w:hAnsi="Arial" w:cs="Arial"/>
          <w:sz w:val="20"/>
          <w:szCs w:val="20"/>
        </w:rPr>
      </w:pPr>
    </w:p>
    <w:p w:rsidR="00254427" w:rsidRDefault="000663CF" w:rsidP="00254427">
      <w:pPr>
        <w:jc w:val="both"/>
        <w:rPr>
          <w:rFonts w:ascii="Arial" w:hAnsi="Arial" w:cs="Arial"/>
          <w:sz w:val="20"/>
          <w:szCs w:val="20"/>
        </w:rPr>
      </w:pPr>
      <w:r w:rsidRPr="0033102C">
        <w:rPr>
          <w:rFonts w:ascii="Arial" w:hAnsi="Arial" w:cs="Arial"/>
          <w:sz w:val="20"/>
          <w:szCs w:val="20"/>
        </w:rPr>
        <w:t xml:space="preserve">sa naznakom </w:t>
      </w:r>
      <w:r w:rsidRPr="0033102C">
        <w:rPr>
          <w:rFonts w:ascii="Arial" w:hAnsi="Arial" w:cs="Arial"/>
          <w:b/>
          <w:bCs/>
          <w:sz w:val="20"/>
          <w:szCs w:val="20"/>
        </w:rPr>
        <w:t>Konkurs</w:t>
      </w:r>
      <w:r w:rsidR="007A394D" w:rsidRPr="0033102C">
        <w:rPr>
          <w:rFonts w:ascii="Arial" w:hAnsi="Arial" w:cs="Arial"/>
          <w:b/>
          <w:bCs/>
          <w:sz w:val="20"/>
          <w:szCs w:val="20"/>
        </w:rPr>
        <w:t>–“</w:t>
      </w:r>
      <w:r w:rsidRPr="0033102C">
        <w:rPr>
          <w:rFonts w:ascii="Arial" w:hAnsi="Arial" w:cs="Arial"/>
          <w:b/>
          <w:bCs/>
          <w:sz w:val="20"/>
          <w:szCs w:val="20"/>
        </w:rPr>
        <w:t>Jačanje kapaciteta civilnog društva za pružanje kvalitetnih socijalnih usluga (uključujući obrazovne i psihosocijalne usluge) i promovisanje inovativnih pristupa za podršku najugroženijim grupama društva, uključujući djecu / omladinu, RE populaciju i osobe sa invaliditetom”</w:t>
      </w:r>
      <w:r w:rsidR="00254427">
        <w:rPr>
          <w:rFonts w:ascii="Arial" w:hAnsi="Arial" w:cs="Arial"/>
          <w:sz w:val="20"/>
          <w:szCs w:val="20"/>
        </w:rPr>
        <w:t xml:space="preserve">  </w:t>
      </w:r>
    </w:p>
    <w:p w:rsidR="00074886" w:rsidRPr="0033102C" w:rsidRDefault="00254427" w:rsidP="00254427">
      <w:pPr>
        <w:jc w:val="both"/>
        <w:rPr>
          <w:rFonts w:ascii="Arial" w:hAnsi="Arial" w:cs="Arial"/>
          <w:sz w:val="20"/>
          <w:szCs w:val="20"/>
        </w:rPr>
      </w:pPr>
      <w:r>
        <w:rPr>
          <w:rFonts w:ascii="Arial" w:hAnsi="Arial" w:cs="Arial"/>
          <w:sz w:val="20"/>
          <w:szCs w:val="20"/>
        </w:rPr>
        <w:t xml:space="preserve"> kao i u e</w:t>
      </w:r>
      <w:r w:rsidR="000663CF" w:rsidRPr="0033102C">
        <w:rPr>
          <w:rFonts w:ascii="Arial" w:hAnsi="Arial" w:cs="Arial"/>
          <w:sz w:val="20"/>
          <w:szCs w:val="20"/>
        </w:rPr>
        <w:t>lektronsk</w:t>
      </w:r>
      <w:r w:rsidR="004D7949">
        <w:rPr>
          <w:rFonts w:ascii="Arial" w:hAnsi="Arial" w:cs="Arial"/>
          <w:sz w:val="20"/>
          <w:szCs w:val="20"/>
        </w:rPr>
        <w:t>oj</w:t>
      </w:r>
      <w:r w:rsidR="000663CF" w:rsidRPr="0033102C">
        <w:rPr>
          <w:rFonts w:ascii="Arial" w:hAnsi="Arial" w:cs="Arial"/>
          <w:sz w:val="20"/>
          <w:szCs w:val="20"/>
        </w:rPr>
        <w:t xml:space="preserve"> verzij</w:t>
      </w:r>
      <w:r w:rsidR="004D7949">
        <w:rPr>
          <w:rFonts w:ascii="Arial" w:hAnsi="Arial" w:cs="Arial"/>
          <w:sz w:val="20"/>
          <w:szCs w:val="20"/>
        </w:rPr>
        <w:t>i</w:t>
      </w:r>
      <w:r w:rsidR="000663CF" w:rsidRPr="0033102C">
        <w:rPr>
          <w:rFonts w:ascii="Arial" w:hAnsi="Arial" w:cs="Arial"/>
          <w:sz w:val="20"/>
          <w:szCs w:val="20"/>
        </w:rPr>
        <w:t xml:space="preserve"> isključivo na mail </w:t>
      </w:r>
      <w:hyperlink r:id="rId8" w:history="1">
        <w:r w:rsidR="000663CF" w:rsidRPr="0033102C">
          <w:rPr>
            <w:rStyle w:val="Hyperlink"/>
            <w:rFonts w:ascii="Arial" w:hAnsi="Arial" w:cs="Arial"/>
            <w:sz w:val="20"/>
            <w:szCs w:val="20"/>
          </w:rPr>
          <w:t>nvostaze@t-com.me</w:t>
        </w:r>
      </w:hyperlink>
    </w:p>
    <w:p w:rsidR="000663CF" w:rsidRPr="0033102C" w:rsidRDefault="000663CF" w:rsidP="00904CFC">
      <w:pPr>
        <w:tabs>
          <w:tab w:val="left" w:pos="709"/>
        </w:tabs>
        <w:spacing w:before="120"/>
        <w:jc w:val="both"/>
        <w:rPr>
          <w:rFonts w:ascii="Arial" w:hAnsi="Arial" w:cs="Arial"/>
          <w:sz w:val="20"/>
          <w:szCs w:val="20"/>
        </w:rPr>
      </w:pPr>
    </w:p>
    <w:p w:rsidR="000663CF" w:rsidRPr="0033102C" w:rsidRDefault="000663CF" w:rsidP="00904CFC">
      <w:pPr>
        <w:tabs>
          <w:tab w:val="left" w:pos="709"/>
        </w:tabs>
        <w:spacing w:before="120"/>
        <w:jc w:val="both"/>
        <w:rPr>
          <w:rFonts w:ascii="Arial" w:hAnsi="Arial" w:cs="Arial"/>
          <w:sz w:val="20"/>
          <w:szCs w:val="20"/>
        </w:rPr>
      </w:pPr>
      <w:r w:rsidRPr="0033102C">
        <w:rPr>
          <w:rFonts w:ascii="Arial" w:hAnsi="Arial" w:cs="Arial"/>
          <w:sz w:val="20"/>
          <w:szCs w:val="20"/>
        </w:rPr>
        <w:t>Nepotpuni predlozi projekta, predlozi projekata dostavljeni na neki drugi način koji nije propisan ovim konkursom, n</w:t>
      </w:r>
      <w:r w:rsidR="00254427">
        <w:rPr>
          <w:rFonts w:ascii="Arial" w:hAnsi="Arial" w:cs="Arial"/>
          <w:sz w:val="20"/>
          <w:szCs w:val="20"/>
        </w:rPr>
        <w:t>e</w:t>
      </w:r>
      <w:r w:rsidRPr="0033102C">
        <w:rPr>
          <w:rFonts w:ascii="Arial" w:hAnsi="Arial" w:cs="Arial"/>
          <w:sz w:val="20"/>
          <w:szCs w:val="20"/>
        </w:rPr>
        <w:t>će biti uzeti u razmatranje, kao ni predlozi dostavljeni na neodgovarajućim obrascima.</w:t>
      </w:r>
    </w:p>
    <w:p w:rsidR="00074886" w:rsidRPr="0033102C" w:rsidRDefault="00074886" w:rsidP="00904CFC">
      <w:pPr>
        <w:tabs>
          <w:tab w:val="left" w:pos="709"/>
        </w:tabs>
        <w:spacing w:before="120"/>
        <w:jc w:val="both"/>
        <w:rPr>
          <w:rFonts w:ascii="Arial" w:hAnsi="Arial" w:cs="Arial"/>
          <w:sz w:val="20"/>
          <w:szCs w:val="20"/>
        </w:rPr>
      </w:pPr>
    </w:p>
    <w:p w:rsidR="000663CF" w:rsidRPr="0033102C" w:rsidRDefault="000663CF" w:rsidP="00904CFC">
      <w:pPr>
        <w:tabs>
          <w:tab w:val="left" w:pos="709"/>
        </w:tabs>
        <w:spacing w:before="120"/>
        <w:jc w:val="both"/>
        <w:rPr>
          <w:rFonts w:ascii="Arial" w:hAnsi="Arial" w:cs="Arial"/>
          <w:b/>
          <w:sz w:val="20"/>
          <w:szCs w:val="20"/>
        </w:rPr>
      </w:pPr>
      <w:r w:rsidRPr="0033102C">
        <w:rPr>
          <w:rFonts w:ascii="Arial" w:hAnsi="Arial" w:cs="Arial"/>
          <w:b/>
          <w:sz w:val="20"/>
          <w:szCs w:val="20"/>
        </w:rPr>
        <w:t>4. Rok za podnošenje predloga projekata</w:t>
      </w:r>
    </w:p>
    <w:p w:rsidR="000663CF" w:rsidRPr="0033102C" w:rsidRDefault="000663CF" w:rsidP="00904CFC">
      <w:pPr>
        <w:tabs>
          <w:tab w:val="left" w:pos="709"/>
        </w:tabs>
        <w:spacing w:before="120"/>
        <w:jc w:val="both"/>
        <w:rPr>
          <w:rFonts w:ascii="Arial" w:hAnsi="Arial" w:cs="Arial"/>
          <w:b/>
          <w:sz w:val="20"/>
          <w:szCs w:val="20"/>
        </w:rPr>
      </w:pPr>
    </w:p>
    <w:p w:rsidR="00074886" w:rsidRPr="007F28C5" w:rsidRDefault="000663CF" w:rsidP="00904CFC">
      <w:pPr>
        <w:jc w:val="both"/>
        <w:rPr>
          <w:rFonts w:ascii="Arial" w:hAnsi="Arial" w:cs="Arial"/>
          <w:b/>
          <w:sz w:val="20"/>
          <w:szCs w:val="20"/>
        </w:rPr>
      </w:pPr>
      <w:r w:rsidRPr="007F28C5">
        <w:rPr>
          <w:rFonts w:ascii="Arial" w:hAnsi="Arial" w:cs="Arial"/>
          <w:b/>
          <w:sz w:val="20"/>
          <w:szCs w:val="20"/>
        </w:rPr>
        <w:t xml:space="preserve">Rok za podnošenje prijava: 01. </w:t>
      </w:r>
      <w:r w:rsidR="007A394D" w:rsidRPr="007F28C5">
        <w:rPr>
          <w:rFonts w:ascii="Arial" w:hAnsi="Arial" w:cs="Arial"/>
          <w:b/>
          <w:sz w:val="20"/>
          <w:szCs w:val="20"/>
        </w:rPr>
        <w:t>jul</w:t>
      </w:r>
      <w:r w:rsidRPr="007F28C5">
        <w:rPr>
          <w:rFonts w:ascii="Arial" w:hAnsi="Arial" w:cs="Arial"/>
          <w:b/>
          <w:sz w:val="20"/>
          <w:szCs w:val="20"/>
        </w:rPr>
        <w:t xml:space="preserve"> 2022.</w:t>
      </w:r>
      <w:r w:rsidR="001C0138" w:rsidRPr="007F28C5">
        <w:rPr>
          <w:rFonts w:ascii="Arial" w:hAnsi="Arial" w:cs="Arial"/>
          <w:b/>
          <w:sz w:val="20"/>
          <w:szCs w:val="20"/>
        </w:rPr>
        <w:t xml:space="preserve"> do 16h.</w:t>
      </w:r>
    </w:p>
    <w:p w:rsidR="001C0138" w:rsidRPr="0033102C" w:rsidRDefault="001C0138" w:rsidP="00904CFC">
      <w:pPr>
        <w:jc w:val="both"/>
        <w:rPr>
          <w:rFonts w:ascii="Arial" w:hAnsi="Arial" w:cs="Arial"/>
          <w:b/>
          <w:sz w:val="20"/>
          <w:szCs w:val="20"/>
        </w:rPr>
      </w:pPr>
      <w:r w:rsidRPr="0033102C">
        <w:rPr>
          <w:rFonts w:ascii="Arial" w:hAnsi="Arial" w:cs="Arial"/>
          <w:b/>
          <w:sz w:val="20"/>
          <w:szCs w:val="20"/>
        </w:rPr>
        <w:lastRenderedPageBreak/>
        <w:t>Prijave predate nakon isteka roka neće biti uzete u razmatranje.</w:t>
      </w:r>
    </w:p>
    <w:p w:rsidR="001C0138" w:rsidRPr="0033102C" w:rsidRDefault="001C0138" w:rsidP="00904CFC">
      <w:pPr>
        <w:jc w:val="both"/>
        <w:rPr>
          <w:rFonts w:ascii="Arial" w:hAnsi="Arial" w:cs="Arial"/>
          <w:b/>
          <w:sz w:val="20"/>
          <w:szCs w:val="20"/>
        </w:rPr>
      </w:pPr>
      <w:r w:rsidRPr="0033102C">
        <w:rPr>
          <w:rFonts w:ascii="Arial" w:hAnsi="Arial" w:cs="Arial"/>
          <w:b/>
          <w:sz w:val="20"/>
          <w:szCs w:val="20"/>
        </w:rPr>
        <w:t>Za potvrdu vremena predaje štampane verzije predloga projekata koristiće se poštanski žig, kao i vrijeme slanja e</w:t>
      </w:r>
      <w:r w:rsidR="00254427">
        <w:rPr>
          <w:rFonts w:ascii="Arial" w:hAnsi="Arial" w:cs="Arial"/>
          <w:b/>
          <w:sz w:val="20"/>
          <w:szCs w:val="20"/>
        </w:rPr>
        <w:t>-</w:t>
      </w:r>
      <w:r w:rsidRPr="0033102C">
        <w:rPr>
          <w:rFonts w:ascii="Arial" w:hAnsi="Arial" w:cs="Arial"/>
          <w:b/>
          <w:sz w:val="20"/>
          <w:szCs w:val="20"/>
        </w:rPr>
        <w:t>maila sa prijavom.</w:t>
      </w:r>
    </w:p>
    <w:p w:rsidR="001C0138" w:rsidRPr="0033102C" w:rsidRDefault="001C0138" w:rsidP="00904CFC">
      <w:pPr>
        <w:jc w:val="both"/>
        <w:rPr>
          <w:rFonts w:ascii="Arial" w:hAnsi="Arial" w:cs="Arial"/>
          <w:b/>
          <w:sz w:val="20"/>
          <w:szCs w:val="20"/>
        </w:rPr>
      </w:pPr>
    </w:p>
    <w:p w:rsidR="001C0138" w:rsidRPr="0033102C" w:rsidRDefault="001C0138" w:rsidP="00904CFC">
      <w:pPr>
        <w:jc w:val="both"/>
        <w:rPr>
          <w:rFonts w:ascii="Arial" w:hAnsi="Arial" w:cs="Arial"/>
          <w:b/>
          <w:sz w:val="20"/>
          <w:szCs w:val="20"/>
        </w:rPr>
      </w:pPr>
      <w:r w:rsidRPr="0033102C">
        <w:rPr>
          <w:rFonts w:ascii="Arial" w:hAnsi="Arial" w:cs="Arial"/>
          <w:b/>
          <w:sz w:val="20"/>
          <w:szCs w:val="20"/>
        </w:rPr>
        <w:t>Svi podnosioci dobiće potvrdu od NVU “Staze” o prijemu e</w:t>
      </w:r>
      <w:r w:rsidR="00254427">
        <w:rPr>
          <w:rFonts w:ascii="Arial" w:hAnsi="Arial" w:cs="Arial"/>
          <w:b/>
          <w:sz w:val="20"/>
          <w:szCs w:val="20"/>
        </w:rPr>
        <w:t>-</w:t>
      </w:r>
      <w:r w:rsidRPr="0033102C">
        <w:rPr>
          <w:rFonts w:ascii="Arial" w:hAnsi="Arial" w:cs="Arial"/>
          <w:b/>
          <w:sz w:val="20"/>
          <w:szCs w:val="20"/>
        </w:rPr>
        <w:t>mail</w:t>
      </w:r>
      <w:r w:rsidR="00254427">
        <w:rPr>
          <w:rFonts w:ascii="Arial" w:hAnsi="Arial" w:cs="Arial"/>
          <w:b/>
          <w:sz w:val="20"/>
          <w:szCs w:val="20"/>
        </w:rPr>
        <w:t>a</w:t>
      </w:r>
      <w:r w:rsidRPr="0033102C">
        <w:rPr>
          <w:rFonts w:ascii="Arial" w:hAnsi="Arial" w:cs="Arial"/>
          <w:b/>
          <w:sz w:val="20"/>
          <w:szCs w:val="20"/>
        </w:rPr>
        <w:t xml:space="preserve"> sa projektnim predlogom.</w:t>
      </w:r>
    </w:p>
    <w:p w:rsidR="001C0138" w:rsidRPr="0033102C" w:rsidRDefault="001C0138" w:rsidP="00904CFC">
      <w:pPr>
        <w:jc w:val="both"/>
        <w:rPr>
          <w:rFonts w:ascii="Arial" w:hAnsi="Arial" w:cs="Arial"/>
          <w:b/>
          <w:sz w:val="20"/>
          <w:szCs w:val="20"/>
        </w:rPr>
      </w:pPr>
    </w:p>
    <w:p w:rsidR="001C0138" w:rsidRPr="0033102C" w:rsidRDefault="001C0138" w:rsidP="00904CFC">
      <w:pPr>
        <w:jc w:val="both"/>
        <w:rPr>
          <w:rFonts w:ascii="Arial" w:hAnsi="Arial" w:cs="Arial"/>
          <w:b/>
          <w:sz w:val="20"/>
          <w:szCs w:val="20"/>
        </w:rPr>
      </w:pPr>
      <w:r w:rsidRPr="0033102C">
        <w:rPr>
          <w:rFonts w:ascii="Arial" w:hAnsi="Arial" w:cs="Arial"/>
          <w:b/>
          <w:sz w:val="20"/>
          <w:szCs w:val="20"/>
        </w:rPr>
        <w:t>5.Dodatne informacije o podnošenju predloga projekata</w:t>
      </w:r>
    </w:p>
    <w:p w:rsidR="001C0138" w:rsidRPr="0033102C" w:rsidRDefault="001C0138" w:rsidP="00904CFC">
      <w:pPr>
        <w:jc w:val="both"/>
        <w:rPr>
          <w:rFonts w:ascii="Arial" w:hAnsi="Arial" w:cs="Arial"/>
          <w:b/>
          <w:sz w:val="20"/>
          <w:szCs w:val="20"/>
        </w:rPr>
      </w:pPr>
    </w:p>
    <w:p w:rsidR="001C0138" w:rsidRPr="00E45A7D" w:rsidRDefault="001C0138" w:rsidP="00904CFC">
      <w:pPr>
        <w:jc w:val="both"/>
        <w:rPr>
          <w:rFonts w:ascii="Arial" w:hAnsi="Arial" w:cs="Arial"/>
          <w:b/>
          <w:sz w:val="20"/>
          <w:szCs w:val="20"/>
        </w:rPr>
      </w:pPr>
      <w:r w:rsidRPr="0033102C">
        <w:rPr>
          <w:rFonts w:ascii="Arial" w:hAnsi="Arial" w:cs="Arial"/>
          <w:sz w:val="20"/>
          <w:szCs w:val="20"/>
        </w:rPr>
        <w:t xml:space="preserve">U slučaju nedoumica, dodatne informacije možete dobiti slanjem pitanja na mail </w:t>
      </w:r>
      <w:hyperlink r:id="rId9" w:history="1">
        <w:r w:rsidRPr="0033102C">
          <w:rPr>
            <w:rStyle w:val="Hyperlink"/>
            <w:rFonts w:ascii="Arial" w:hAnsi="Arial" w:cs="Arial"/>
            <w:sz w:val="20"/>
            <w:szCs w:val="20"/>
          </w:rPr>
          <w:t>nvostaze@t-com.me</w:t>
        </w:r>
      </w:hyperlink>
      <w:r w:rsidRPr="0033102C">
        <w:rPr>
          <w:rFonts w:ascii="Arial" w:hAnsi="Arial" w:cs="Arial"/>
          <w:sz w:val="20"/>
          <w:szCs w:val="20"/>
        </w:rPr>
        <w:t xml:space="preserve"> najkasnije do</w:t>
      </w:r>
      <w:r w:rsidRPr="0033102C">
        <w:rPr>
          <w:rFonts w:ascii="Arial" w:hAnsi="Arial" w:cs="Arial"/>
          <w:b/>
          <w:color w:val="FF0000"/>
          <w:sz w:val="20"/>
          <w:szCs w:val="20"/>
        </w:rPr>
        <w:t xml:space="preserve"> </w:t>
      </w:r>
      <w:r w:rsidRPr="007F28C5">
        <w:rPr>
          <w:rFonts w:ascii="Arial" w:hAnsi="Arial" w:cs="Arial"/>
          <w:b/>
          <w:sz w:val="20"/>
          <w:szCs w:val="20"/>
        </w:rPr>
        <w:t>20.</w:t>
      </w:r>
      <w:r w:rsidR="007A394D" w:rsidRPr="007F28C5">
        <w:rPr>
          <w:rFonts w:ascii="Arial" w:hAnsi="Arial" w:cs="Arial"/>
          <w:b/>
          <w:sz w:val="20"/>
          <w:szCs w:val="20"/>
        </w:rPr>
        <w:t>juna</w:t>
      </w:r>
      <w:r w:rsidRPr="007F28C5">
        <w:rPr>
          <w:rFonts w:ascii="Arial" w:hAnsi="Arial" w:cs="Arial"/>
          <w:b/>
          <w:sz w:val="20"/>
          <w:szCs w:val="20"/>
        </w:rPr>
        <w:t xml:space="preserve"> 2022.</w:t>
      </w:r>
      <w:r w:rsidRPr="0033102C">
        <w:rPr>
          <w:rFonts w:ascii="Arial" w:hAnsi="Arial" w:cs="Arial"/>
          <w:b/>
          <w:color w:val="FF0000"/>
          <w:sz w:val="20"/>
          <w:szCs w:val="20"/>
        </w:rPr>
        <w:t xml:space="preserve"> </w:t>
      </w:r>
      <w:r w:rsidRPr="0033102C">
        <w:rPr>
          <w:rFonts w:ascii="Arial" w:hAnsi="Arial" w:cs="Arial"/>
          <w:sz w:val="20"/>
          <w:szCs w:val="20"/>
        </w:rPr>
        <w:t>pri čemu naziv mail</w:t>
      </w:r>
      <w:r w:rsidR="00E45A7D">
        <w:rPr>
          <w:rFonts w:ascii="Arial" w:hAnsi="Arial" w:cs="Arial"/>
          <w:sz w:val="20"/>
          <w:szCs w:val="20"/>
        </w:rPr>
        <w:t>-</w:t>
      </w:r>
      <w:r w:rsidRPr="0033102C">
        <w:rPr>
          <w:rFonts w:ascii="Arial" w:hAnsi="Arial" w:cs="Arial"/>
          <w:sz w:val="20"/>
          <w:szCs w:val="20"/>
        </w:rPr>
        <w:t xml:space="preserve">a mora biti </w:t>
      </w:r>
      <w:r w:rsidR="00E45A7D">
        <w:rPr>
          <w:rFonts w:ascii="Arial" w:hAnsi="Arial" w:cs="Arial"/>
          <w:sz w:val="20"/>
          <w:szCs w:val="20"/>
        </w:rPr>
        <w:t>„</w:t>
      </w:r>
      <w:r w:rsidRPr="00E45A7D">
        <w:rPr>
          <w:rFonts w:ascii="Arial" w:hAnsi="Arial" w:cs="Arial"/>
          <w:b/>
          <w:sz w:val="20"/>
          <w:szCs w:val="20"/>
        </w:rPr>
        <w:t>Jačanje kapaciteta civilnog društva za pružanje kvalitetnih socijalnih usluga-pitanje</w:t>
      </w:r>
      <w:r w:rsidR="00E45A7D">
        <w:rPr>
          <w:rFonts w:ascii="Arial" w:hAnsi="Arial" w:cs="Arial"/>
          <w:b/>
          <w:sz w:val="20"/>
          <w:szCs w:val="20"/>
        </w:rPr>
        <w:t>“</w:t>
      </w:r>
      <w:r w:rsidRPr="00E45A7D">
        <w:rPr>
          <w:rFonts w:ascii="Arial" w:hAnsi="Arial" w:cs="Arial"/>
          <w:b/>
          <w:sz w:val="20"/>
          <w:szCs w:val="20"/>
        </w:rPr>
        <w:t>.</w:t>
      </w:r>
    </w:p>
    <w:p w:rsidR="001C0138" w:rsidRPr="0033102C" w:rsidRDefault="001C0138" w:rsidP="00904CFC">
      <w:pPr>
        <w:jc w:val="both"/>
        <w:rPr>
          <w:rFonts w:ascii="Arial" w:hAnsi="Arial" w:cs="Arial"/>
          <w:b/>
          <w:bCs/>
          <w:sz w:val="20"/>
          <w:szCs w:val="20"/>
        </w:rPr>
      </w:pPr>
      <w:r w:rsidRPr="0033102C">
        <w:rPr>
          <w:rFonts w:ascii="Arial" w:hAnsi="Arial" w:cs="Arial"/>
          <w:b/>
          <w:sz w:val="20"/>
          <w:szCs w:val="20"/>
        </w:rPr>
        <w:t>Odgovori na pojedinačna pitanja biće pružani isključivo putem elektronske pošte.</w:t>
      </w:r>
    </w:p>
    <w:p w:rsidR="00E20A4A" w:rsidRPr="0033102C" w:rsidRDefault="00E20A4A" w:rsidP="00904CFC">
      <w:pPr>
        <w:jc w:val="both"/>
        <w:rPr>
          <w:rFonts w:ascii="Arial" w:hAnsi="Arial" w:cs="Arial"/>
          <w:b/>
          <w:bCs/>
          <w:sz w:val="20"/>
          <w:szCs w:val="20"/>
        </w:rPr>
      </w:pPr>
    </w:p>
    <w:p w:rsidR="00E20A4A" w:rsidRPr="0033102C" w:rsidRDefault="001C0138" w:rsidP="00904CFC">
      <w:pPr>
        <w:jc w:val="both"/>
        <w:rPr>
          <w:rFonts w:ascii="Arial" w:hAnsi="Arial" w:cs="Arial"/>
          <w:bCs/>
          <w:sz w:val="20"/>
          <w:szCs w:val="20"/>
        </w:rPr>
      </w:pPr>
      <w:r w:rsidRPr="0033102C">
        <w:rPr>
          <w:rFonts w:ascii="Arial" w:hAnsi="Arial" w:cs="Arial"/>
          <w:b/>
          <w:bCs/>
          <w:sz w:val="20"/>
          <w:szCs w:val="20"/>
        </w:rPr>
        <w:t xml:space="preserve">Napomena: </w:t>
      </w:r>
      <w:r w:rsidRPr="0033102C">
        <w:rPr>
          <w:rFonts w:ascii="Arial" w:hAnsi="Arial" w:cs="Arial"/>
          <w:bCs/>
          <w:sz w:val="20"/>
          <w:szCs w:val="20"/>
        </w:rPr>
        <w:t>NVU Staze ne može davati mišljenje o ciljevima, očekivanim rezultatima i aktivnostima predloženih projekata, kao i o drugim elementima predloga projekata, a sve u cilju obezbjeđivanja ravnopravnog položaja svih podnosilaca predloga projekata.</w:t>
      </w:r>
    </w:p>
    <w:p w:rsidR="001C0138" w:rsidRPr="007F28C5" w:rsidRDefault="0072592E" w:rsidP="00904CFC">
      <w:pPr>
        <w:jc w:val="both"/>
        <w:rPr>
          <w:rFonts w:ascii="Arial" w:hAnsi="Arial" w:cs="Arial"/>
          <w:b/>
          <w:bCs/>
          <w:sz w:val="20"/>
          <w:szCs w:val="20"/>
        </w:rPr>
      </w:pPr>
      <w:r w:rsidRPr="0033102C">
        <w:rPr>
          <w:rFonts w:ascii="Arial" w:hAnsi="Arial" w:cs="Arial"/>
          <w:bCs/>
          <w:sz w:val="20"/>
          <w:szCs w:val="20"/>
        </w:rPr>
        <w:t xml:space="preserve">Kada se procjene svi predlozi projekata, biće napravljen spisak predloženih akcija rangiranih prema njihovoj ukupnoj ocjeni. Prijave sa najvišim brojem bodova biće preliminarno odabrane dok se ne dostigne raspoloživi budžet za ovaj konkurs. Spisak podržanih projekata biće objavljen na </w:t>
      </w:r>
      <w:r w:rsidR="008D7683" w:rsidRPr="0033102C">
        <w:rPr>
          <w:rFonts w:ascii="Arial" w:hAnsi="Arial" w:cs="Arial"/>
          <w:bCs/>
          <w:sz w:val="20"/>
          <w:szCs w:val="20"/>
        </w:rPr>
        <w:t xml:space="preserve">web </w:t>
      </w:r>
      <w:r w:rsidRPr="0033102C">
        <w:rPr>
          <w:rFonts w:ascii="Arial" w:hAnsi="Arial" w:cs="Arial"/>
          <w:bCs/>
          <w:sz w:val="20"/>
          <w:szCs w:val="20"/>
        </w:rPr>
        <w:t>stranici</w:t>
      </w:r>
      <w:r w:rsidR="008D7683" w:rsidRPr="0033102C">
        <w:t xml:space="preserve"> </w:t>
      </w:r>
      <w:r w:rsidR="008D7683" w:rsidRPr="0033102C">
        <w:rPr>
          <w:rFonts w:ascii="Arial" w:hAnsi="Arial" w:cs="Arial"/>
          <w:bCs/>
          <w:sz w:val="20"/>
          <w:szCs w:val="20"/>
        </w:rPr>
        <w:t xml:space="preserve">NVU »Staze« </w:t>
      </w:r>
      <w:r w:rsidRPr="007F28C5">
        <w:rPr>
          <w:rFonts w:ascii="Arial" w:hAnsi="Arial" w:cs="Arial"/>
          <w:b/>
          <w:bCs/>
          <w:sz w:val="20"/>
          <w:szCs w:val="20"/>
        </w:rPr>
        <w:t>kao i na stranicama partnerskih organizacija.</w:t>
      </w:r>
    </w:p>
    <w:p w:rsidR="0072592E" w:rsidRPr="007F28C5" w:rsidRDefault="0072592E" w:rsidP="001C0138">
      <w:pPr>
        <w:rPr>
          <w:b/>
          <w:bCs/>
          <w:lang w:val="sl-SI"/>
        </w:rPr>
      </w:pPr>
    </w:p>
    <w:p w:rsidR="0072592E" w:rsidRDefault="0072592E" w:rsidP="001C0138">
      <w:pPr>
        <w:rPr>
          <w:b/>
          <w:bCs/>
          <w:color w:val="C00000"/>
          <w:lang w:val="sl-SI"/>
        </w:rPr>
      </w:pPr>
    </w:p>
    <w:p w:rsidR="0072592E" w:rsidRDefault="0072592E" w:rsidP="001C0138">
      <w:pPr>
        <w:rPr>
          <w:b/>
          <w:bCs/>
          <w:lang w:val="sl-SI"/>
        </w:rPr>
      </w:pPr>
    </w:p>
    <w:p w:rsidR="00E20A4A" w:rsidRDefault="00E20A4A" w:rsidP="00E20A4A">
      <w:pPr>
        <w:ind w:left="1080"/>
        <w:rPr>
          <w:b/>
          <w:bCs/>
          <w:lang w:val="sl-SI"/>
        </w:rPr>
      </w:pPr>
    </w:p>
    <w:sectPr w:rsidR="00E20A4A" w:rsidSect="00176C5A">
      <w:headerReference w:type="default" r:id="rId10"/>
      <w:footerReference w:type="even" r:id="rId11"/>
      <w:footerReference w:type="default" r:id="rId12"/>
      <w:headerReference w:type="first" r:id="rId13"/>
      <w:footerReference w:type="first" r:id="rId14"/>
      <w:pgSz w:w="12240" w:h="15840"/>
      <w:pgMar w:top="1857" w:right="1080" w:bottom="1079" w:left="1260" w:header="708"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5BA3" w:rsidRDefault="00BB5BA3">
      <w:r>
        <w:separator/>
      </w:r>
    </w:p>
  </w:endnote>
  <w:endnote w:type="continuationSeparator" w:id="0">
    <w:p w:rsidR="00BB5BA3" w:rsidRDefault="00BB5B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YU">
    <w:altName w:val="Times New Roman"/>
    <w:charset w:val="EE"/>
    <w:family w:val="roman"/>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37B" w:rsidRDefault="007302A4" w:rsidP="00966B43">
    <w:pPr>
      <w:pStyle w:val="Footer"/>
      <w:framePr w:wrap="around" w:vAnchor="text" w:hAnchor="margin" w:xAlign="right" w:y="1"/>
      <w:rPr>
        <w:rStyle w:val="PageNumber"/>
      </w:rPr>
    </w:pPr>
    <w:r>
      <w:rPr>
        <w:rStyle w:val="PageNumber"/>
      </w:rPr>
      <w:fldChar w:fldCharType="begin"/>
    </w:r>
    <w:r w:rsidR="00C9537B">
      <w:rPr>
        <w:rStyle w:val="PageNumber"/>
      </w:rPr>
      <w:instrText xml:space="preserve">PAGE  </w:instrText>
    </w:r>
    <w:r>
      <w:rPr>
        <w:rStyle w:val="PageNumber"/>
      </w:rPr>
      <w:fldChar w:fldCharType="end"/>
    </w:r>
  </w:p>
  <w:p w:rsidR="00C9537B" w:rsidRDefault="00C9537B" w:rsidP="00420C2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37B" w:rsidRDefault="007302A4" w:rsidP="00966B43">
    <w:pPr>
      <w:pStyle w:val="Footer"/>
      <w:framePr w:wrap="around" w:vAnchor="text" w:hAnchor="margin" w:xAlign="right" w:y="1"/>
      <w:rPr>
        <w:rStyle w:val="PageNumber"/>
      </w:rPr>
    </w:pPr>
    <w:r>
      <w:rPr>
        <w:rStyle w:val="PageNumber"/>
      </w:rPr>
      <w:fldChar w:fldCharType="begin"/>
    </w:r>
    <w:r w:rsidR="00C9537B">
      <w:rPr>
        <w:rStyle w:val="PageNumber"/>
      </w:rPr>
      <w:instrText xml:space="preserve">PAGE  </w:instrText>
    </w:r>
    <w:r>
      <w:rPr>
        <w:rStyle w:val="PageNumber"/>
      </w:rPr>
      <w:fldChar w:fldCharType="separate"/>
    </w:r>
    <w:r w:rsidR="00833FBF">
      <w:rPr>
        <w:rStyle w:val="PageNumber"/>
        <w:noProof/>
      </w:rPr>
      <w:t>2</w:t>
    </w:r>
    <w:r>
      <w:rPr>
        <w:rStyle w:val="PageNumber"/>
      </w:rPr>
      <w:fldChar w:fldCharType="end"/>
    </w:r>
  </w:p>
  <w:p w:rsidR="00176C5A" w:rsidRDefault="00176C5A" w:rsidP="00176C5A">
    <w:pPr>
      <w:rPr>
        <w:rFonts w:ascii="Arial" w:hAnsi="Arial" w:cs="Arial"/>
        <w:color w:val="17365D"/>
        <w:sz w:val="20"/>
        <w:szCs w:val="20"/>
        <w:lang w:val="sr-Latn-CS"/>
      </w:rPr>
    </w:pPr>
    <w:r>
      <w:rPr>
        <w:rFonts w:ascii="Arial" w:hAnsi="Arial" w:cs="Arial"/>
        <w:color w:val="17365D"/>
        <w:sz w:val="20"/>
        <w:szCs w:val="20"/>
        <w:lang w:val="sr-Latn-CS"/>
      </w:rPr>
      <w:t xml:space="preserve">                                                                                                                                                                                                           </w:t>
    </w:r>
  </w:p>
  <w:p w:rsidR="00176C5A" w:rsidRDefault="00176C5A" w:rsidP="00074886">
    <w:pPr>
      <w:rPr>
        <w:rFonts w:ascii="Arial" w:hAnsi="Arial" w:cs="Arial"/>
        <w:color w:val="17365D"/>
        <w:sz w:val="20"/>
        <w:szCs w:val="20"/>
        <w:lang w:val="sr-Latn-CS"/>
      </w:rPr>
    </w:pPr>
    <w:r>
      <w:rPr>
        <w:rFonts w:ascii="Arial" w:hAnsi="Arial" w:cs="Arial"/>
        <w:color w:val="17365D"/>
        <w:sz w:val="20"/>
        <w:szCs w:val="20"/>
        <w:lang w:val="sr-Latn-CS"/>
      </w:rPr>
      <w:t xml:space="preserve">                    </w:t>
    </w:r>
  </w:p>
  <w:p w:rsidR="00176C5A" w:rsidRDefault="00176C5A" w:rsidP="00176C5A"/>
  <w:p w:rsidR="00C9537B" w:rsidRDefault="00C9537B" w:rsidP="00420C2D">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5F4" w:rsidRDefault="00DF65F4" w:rsidP="00DF65F4"/>
  <w:p w:rsidR="00176C5A" w:rsidRDefault="00D86679" w:rsidP="00176C5A">
    <w:pPr>
      <w:rPr>
        <w:rFonts w:ascii="Arial" w:hAnsi="Arial" w:cs="Arial"/>
        <w:color w:val="17365D"/>
        <w:sz w:val="20"/>
        <w:szCs w:val="20"/>
        <w:lang w:val="sr-Latn-CS"/>
      </w:rPr>
    </w:pPr>
    <w:r>
      <w:rPr>
        <w:rFonts w:ascii="Arial" w:hAnsi="Arial" w:cs="Arial"/>
        <w:noProof/>
        <w:color w:val="17365D"/>
        <w:sz w:val="20"/>
        <w:szCs w:val="20"/>
      </w:rPr>
      <w:drawing>
        <wp:anchor distT="0" distB="0" distL="114300" distR="114300" simplePos="0" relativeHeight="251657216" behindDoc="0" locked="0" layoutInCell="1" allowOverlap="1">
          <wp:simplePos x="0" y="0"/>
          <wp:positionH relativeFrom="column">
            <wp:posOffset>-264215</wp:posOffset>
          </wp:positionH>
          <wp:positionV relativeFrom="paragraph">
            <wp:posOffset>-3865</wp:posOffset>
          </wp:positionV>
          <wp:extent cx="807885" cy="548640"/>
          <wp:effectExtent l="19050" t="0" r="0" b="0"/>
          <wp:wrapNone/>
          <wp:docPr id="8" name="Picture 4" descr="ja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aune"/>
                  <pic:cNvPicPr>
                    <a:picLocks noChangeAspect="1" noChangeArrowheads="1"/>
                  </pic:cNvPicPr>
                </pic:nvPicPr>
                <pic:blipFill>
                  <a:blip r:embed="rId1"/>
                  <a:srcRect/>
                  <a:stretch>
                    <a:fillRect/>
                  </a:stretch>
                </pic:blipFill>
                <pic:spPr bwMode="auto">
                  <a:xfrm>
                    <a:off x="0" y="0"/>
                    <a:ext cx="807885" cy="548640"/>
                  </a:xfrm>
                  <a:prstGeom prst="rect">
                    <a:avLst/>
                  </a:prstGeom>
                  <a:noFill/>
                  <a:ln w="9525">
                    <a:noFill/>
                    <a:miter lim="800000"/>
                    <a:headEnd/>
                    <a:tailEnd/>
                  </a:ln>
                </pic:spPr>
              </pic:pic>
            </a:graphicData>
          </a:graphic>
        </wp:anchor>
      </w:drawing>
    </w:r>
    <w:r>
      <w:rPr>
        <w:rFonts w:ascii="Arial" w:hAnsi="Arial" w:cs="Arial"/>
        <w:color w:val="17365D"/>
        <w:sz w:val="20"/>
        <w:szCs w:val="20"/>
        <w:lang w:val="sr-Latn-CS"/>
      </w:rPr>
      <w:t xml:space="preserve">      </w:t>
    </w:r>
    <w:r w:rsidR="00176C5A">
      <w:rPr>
        <w:rFonts w:ascii="Arial" w:hAnsi="Arial" w:cs="Arial"/>
        <w:color w:val="17365D"/>
        <w:sz w:val="20"/>
        <w:szCs w:val="20"/>
        <w:lang w:val="sr-Latn-CS"/>
      </w:rPr>
      <w:t xml:space="preserve">             </w:t>
    </w:r>
  </w:p>
  <w:p w:rsidR="00176C5A" w:rsidRDefault="00D86679" w:rsidP="00176C5A">
    <w:pPr>
      <w:rPr>
        <w:rFonts w:ascii="Arial" w:hAnsi="Arial" w:cs="Arial"/>
        <w:color w:val="17365D"/>
        <w:sz w:val="20"/>
        <w:szCs w:val="20"/>
        <w:lang w:val="sr-Latn-CS"/>
      </w:rPr>
    </w:pPr>
    <w:r>
      <w:rPr>
        <w:rFonts w:ascii="Arial" w:hAnsi="Arial" w:cs="Arial"/>
        <w:color w:val="17365D"/>
        <w:sz w:val="20"/>
        <w:szCs w:val="20"/>
        <w:lang w:val="sr-Latn-CS"/>
      </w:rPr>
      <w:t xml:space="preserve">                 </w:t>
    </w:r>
    <w:r w:rsidR="00176C5A">
      <w:rPr>
        <w:rFonts w:ascii="Arial" w:hAnsi="Arial" w:cs="Arial"/>
        <w:color w:val="17365D"/>
        <w:sz w:val="20"/>
        <w:szCs w:val="20"/>
        <w:lang w:val="sr-Latn-CS"/>
      </w:rPr>
      <w:t xml:space="preserve"> </w:t>
    </w:r>
    <w:r w:rsidRPr="00793DBB">
      <w:rPr>
        <w:rFonts w:ascii="Arial" w:hAnsi="Arial" w:cs="Arial"/>
        <w:color w:val="17365D"/>
        <w:sz w:val="20"/>
        <w:lang w:val="sr-Latn-CS"/>
      </w:rPr>
      <w:t xml:space="preserve">Profesionalno i pravovremeno pružanje usluga nakon COVID-a – PTSD                                                                                           </w:t>
    </w:r>
    <w:r>
      <w:rPr>
        <w:rFonts w:ascii="Arial" w:hAnsi="Arial" w:cs="Arial"/>
        <w:color w:val="17365D"/>
        <w:sz w:val="20"/>
        <w:szCs w:val="20"/>
        <w:lang w:val="sr-Latn-CS"/>
      </w:rPr>
      <w:t xml:space="preserve">                </w:t>
    </w:r>
  </w:p>
  <w:p w:rsidR="00176C5A" w:rsidRDefault="00D86679" w:rsidP="00176C5A">
    <w:pPr>
      <w:rPr>
        <w:rFonts w:ascii="Arial" w:hAnsi="Arial" w:cs="Arial"/>
        <w:color w:val="17365D"/>
        <w:sz w:val="20"/>
        <w:szCs w:val="20"/>
        <w:lang w:val="sr-Latn-CS"/>
      </w:rPr>
    </w:pPr>
    <w:r>
      <w:rPr>
        <w:rFonts w:ascii="Arial" w:hAnsi="Arial" w:cs="Arial"/>
        <w:color w:val="17365D"/>
        <w:sz w:val="20"/>
        <w:szCs w:val="20"/>
        <w:lang w:val="sr-Latn-CS"/>
      </w:rPr>
      <w:t xml:space="preserve">                  </w:t>
    </w:r>
    <w:r w:rsidR="00176C5A" w:rsidRPr="00DF65F4">
      <w:rPr>
        <w:rFonts w:ascii="Arial" w:hAnsi="Arial" w:cs="Arial"/>
        <w:color w:val="17365D"/>
        <w:sz w:val="20"/>
        <w:szCs w:val="20"/>
        <w:lang w:val="sr-Latn-CS"/>
      </w:rPr>
      <w:t xml:space="preserve">Projekat finansira </w:t>
    </w:r>
    <w:r w:rsidR="00383360">
      <w:rPr>
        <w:rFonts w:ascii="Arial" w:hAnsi="Arial" w:cs="Arial"/>
        <w:color w:val="17365D"/>
        <w:sz w:val="20"/>
        <w:szCs w:val="20"/>
        <w:lang w:val="sr-Latn-CS"/>
      </w:rPr>
      <w:t>Evropska</w:t>
    </w:r>
    <w:r w:rsidR="00176C5A" w:rsidRPr="00DF65F4">
      <w:rPr>
        <w:rFonts w:ascii="Arial" w:hAnsi="Arial" w:cs="Arial"/>
        <w:color w:val="17365D"/>
        <w:sz w:val="20"/>
        <w:szCs w:val="20"/>
        <w:lang w:val="sr-Latn-CS"/>
      </w:rPr>
      <w:t xml:space="preserve"> </w:t>
    </w:r>
    <w:r w:rsidR="00383360">
      <w:rPr>
        <w:rFonts w:ascii="Arial" w:hAnsi="Arial" w:cs="Arial"/>
        <w:color w:val="17365D"/>
        <w:sz w:val="20"/>
        <w:szCs w:val="20"/>
        <w:lang w:val="sr-Latn-CS"/>
      </w:rPr>
      <w:t>unija</w:t>
    </w:r>
  </w:p>
  <w:p w:rsidR="00176C5A" w:rsidRDefault="00176C5A" w:rsidP="00176C5A"/>
  <w:p w:rsidR="00DF65F4" w:rsidRPr="00DF65F4" w:rsidRDefault="00DF65F4" w:rsidP="00DF65F4">
    <w:pPr>
      <w:pStyle w:val="Footer"/>
      <w:rPr>
        <w:color w:val="17365D"/>
        <w:sz w:val="20"/>
        <w:szCs w:val="20"/>
      </w:rPr>
    </w:pPr>
    <w:r>
      <w:rPr>
        <w:rFonts w:ascii="Arial" w:hAnsi="Arial" w:cs="Arial"/>
        <w:sz w:val="20"/>
        <w:szCs w:val="20"/>
        <w:lang w:val="sr-Latn-CS"/>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5BA3" w:rsidRDefault="00BB5BA3">
      <w:r>
        <w:separator/>
      </w:r>
    </w:p>
  </w:footnote>
  <w:footnote w:type="continuationSeparator" w:id="0">
    <w:p w:rsidR="00BB5BA3" w:rsidRDefault="00BB5B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C5A" w:rsidRDefault="00D94F8B">
    <w:pPr>
      <w:pStyle w:val="Header"/>
    </w:pPr>
    <w: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D63" w:rsidRDefault="00D86679">
    <w:pPr>
      <w:pStyle w:val="Header"/>
    </w:pPr>
    <w:r>
      <w:rPr>
        <w:noProof/>
      </w:rPr>
      <w:drawing>
        <wp:anchor distT="0" distB="0" distL="114300" distR="114300" simplePos="0" relativeHeight="251660288" behindDoc="0" locked="0" layoutInCell="1" allowOverlap="1">
          <wp:simplePos x="0" y="0"/>
          <wp:positionH relativeFrom="margin">
            <wp:posOffset>4243705</wp:posOffset>
          </wp:positionH>
          <wp:positionV relativeFrom="margin">
            <wp:posOffset>-845185</wp:posOffset>
          </wp:positionV>
          <wp:extent cx="2040255" cy="628015"/>
          <wp:effectExtent l="19050" t="0" r="0" b="0"/>
          <wp:wrapSquare wrapText="bothSides"/>
          <wp:docPr id="4" name="Picture 1" descr="IMPU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PULS logo"/>
                  <pic:cNvPicPr>
                    <a:picLocks noChangeAspect="1" noChangeArrowheads="1"/>
                  </pic:cNvPicPr>
                </pic:nvPicPr>
                <pic:blipFill>
                  <a:blip r:embed="rId1"/>
                  <a:srcRect/>
                  <a:stretch>
                    <a:fillRect/>
                  </a:stretch>
                </pic:blipFill>
                <pic:spPr bwMode="auto">
                  <a:xfrm>
                    <a:off x="0" y="0"/>
                    <a:ext cx="2040255" cy="628015"/>
                  </a:xfrm>
                  <a:prstGeom prst="rect">
                    <a:avLst/>
                  </a:prstGeom>
                  <a:noFill/>
                  <a:ln w="9525">
                    <a:noFill/>
                    <a:miter lim="800000"/>
                    <a:headEnd/>
                    <a:tailEnd/>
                  </a:ln>
                </pic:spPr>
              </pic:pic>
            </a:graphicData>
          </a:graphic>
        </wp:anchor>
      </w:drawing>
    </w:r>
    <w:r>
      <w:rPr>
        <w:noProof/>
      </w:rPr>
      <w:drawing>
        <wp:anchor distT="0" distB="0" distL="114300" distR="114300" simplePos="0" relativeHeight="251661312" behindDoc="0" locked="0" layoutInCell="1" allowOverlap="1">
          <wp:simplePos x="0" y="0"/>
          <wp:positionH relativeFrom="margin">
            <wp:posOffset>2089150</wp:posOffset>
          </wp:positionH>
          <wp:positionV relativeFrom="margin">
            <wp:posOffset>-845820</wp:posOffset>
          </wp:positionV>
          <wp:extent cx="1713865" cy="755015"/>
          <wp:effectExtent l="19050" t="0" r="635"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713865" cy="755015"/>
                  </a:xfrm>
                  <a:prstGeom prst="rect">
                    <a:avLst/>
                  </a:prstGeom>
                  <a:noFill/>
                </pic:spPr>
              </pic:pic>
            </a:graphicData>
          </a:graphic>
        </wp:anchor>
      </w:drawing>
    </w:r>
    <w:r>
      <w:rPr>
        <w:noProof/>
      </w:rPr>
      <w:drawing>
        <wp:anchor distT="0" distB="0" distL="114300" distR="114300" simplePos="0" relativeHeight="251656192" behindDoc="0" locked="0" layoutInCell="1" allowOverlap="1">
          <wp:simplePos x="0" y="0"/>
          <wp:positionH relativeFrom="column">
            <wp:posOffset>-81915</wp:posOffset>
          </wp:positionH>
          <wp:positionV relativeFrom="paragraph">
            <wp:posOffset>-163830</wp:posOffset>
          </wp:positionV>
          <wp:extent cx="1944370" cy="675640"/>
          <wp:effectExtent l="19050" t="0" r="0" b="0"/>
          <wp:wrapNone/>
          <wp:docPr id="3" name="Picture 3" descr="Logo Staz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Staze-2"/>
                  <pic:cNvPicPr>
                    <a:picLocks noChangeAspect="1" noChangeArrowheads="1"/>
                  </pic:cNvPicPr>
                </pic:nvPicPr>
                <pic:blipFill>
                  <a:blip r:embed="rId3"/>
                  <a:srcRect/>
                  <a:stretch>
                    <a:fillRect/>
                  </a:stretch>
                </pic:blipFill>
                <pic:spPr bwMode="auto">
                  <a:xfrm>
                    <a:off x="0" y="0"/>
                    <a:ext cx="1944370" cy="675640"/>
                  </a:xfrm>
                  <a:prstGeom prst="rect">
                    <a:avLst/>
                  </a:prstGeom>
                  <a:noFill/>
                </pic:spPr>
              </pic:pic>
            </a:graphicData>
          </a:graphic>
        </wp:anchor>
      </w:drawing>
    </w:r>
    <w:r w:rsidR="00D94F8B">
      <w:rPr>
        <w:noProof/>
      </w:rPr>
      <w:t xml:space="preserve">      </w:t>
    </w:r>
  </w:p>
  <w:p w:rsidR="006E7D63" w:rsidRDefault="00D94F8B">
    <w:pPr>
      <w:pStyle w:val="Header"/>
    </w:pPr>
    <w:r>
      <w:t xml:space="preserve">                                                                                                              </w:t>
    </w:r>
  </w:p>
  <w:p w:rsidR="006E7D63" w:rsidRDefault="006E7D63">
    <w:pPr>
      <w:pStyle w:val="Header"/>
    </w:pPr>
    <w:r>
      <w:rPr>
        <w:rFonts w:ascii="Arial" w:hAnsi="Arial" w:cs="Arial"/>
        <w:sz w:val="20"/>
        <w:lang w:val="sr-Latn-CS"/>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10EE3909"/>
    <w:multiLevelType w:val="hybridMultilevel"/>
    <w:tmpl w:val="0F9888B6"/>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
    <w:nsid w:val="22C17A9C"/>
    <w:multiLevelType w:val="hybridMultilevel"/>
    <w:tmpl w:val="C7742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ED413D"/>
    <w:multiLevelType w:val="hybridMultilevel"/>
    <w:tmpl w:val="C1485A44"/>
    <w:lvl w:ilvl="0" w:tplc="0409000F">
      <w:start w:val="1"/>
      <w:numFmt w:val="decimal"/>
      <w:lvlText w:val="%1."/>
      <w:lvlJc w:val="left"/>
      <w:pPr>
        <w:tabs>
          <w:tab w:val="num" w:pos="720"/>
        </w:tabs>
        <w:ind w:left="720" w:hanging="360"/>
      </w:pPr>
      <w:rPr>
        <w:rFonts w:hint="default"/>
      </w:rPr>
    </w:lvl>
    <w:lvl w:ilvl="1" w:tplc="37AA00E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0D35528"/>
    <w:multiLevelType w:val="hybridMultilevel"/>
    <w:tmpl w:val="4D94ABA6"/>
    <w:lvl w:ilvl="0" w:tplc="0409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6">
    <w:nsid w:val="3EDB233F"/>
    <w:multiLevelType w:val="hybridMultilevel"/>
    <w:tmpl w:val="8536FA80"/>
    <w:lvl w:ilvl="0" w:tplc="118A2DF6">
      <w:start w:val="1"/>
      <w:numFmt w:val="decimal"/>
      <w:lvlText w:val="%1."/>
      <w:lvlJc w:val="left"/>
      <w:pPr>
        <w:tabs>
          <w:tab w:val="num" w:pos="-540"/>
        </w:tabs>
        <w:ind w:left="-54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
    <w:nsid w:val="3F5C7C53"/>
    <w:multiLevelType w:val="hybridMultilevel"/>
    <w:tmpl w:val="8A9CE4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89C5A4B"/>
    <w:multiLevelType w:val="hybridMultilevel"/>
    <w:tmpl w:val="C944B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8851F3"/>
    <w:multiLevelType w:val="hybridMultilevel"/>
    <w:tmpl w:val="56404FEC"/>
    <w:lvl w:ilvl="0" w:tplc="0409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0">
    <w:nsid w:val="5F5B013C"/>
    <w:multiLevelType w:val="hybridMultilevel"/>
    <w:tmpl w:val="2376BC20"/>
    <w:lvl w:ilvl="0" w:tplc="0409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1">
    <w:nsid w:val="66842935"/>
    <w:multiLevelType w:val="hybridMultilevel"/>
    <w:tmpl w:val="1B666586"/>
    <w:lvl w:ilvl="0" w:tplc="04090001">
      <w:start w:val="1"/>
      <w:numFmt w:val="bullet"/>
      <w:lvlText w:val=""/>
      <w:lvlJc w:val="left"/>
      <w:pPr>
        <w:ind w:left="770" w:hanging="360"/>
      </w:pPr>
      <w:rPr>
        <w:rFonts w:ascii="Symbol" w:hAnsi="Symbol" w:hint="default"/>
      </w:rPr>
    </w:lvl>
    <w:lvl w:ilvl="1" w:tplc="2C1A0003" w:tentative="1">
      <w:start w:val="1"/>
      <w:numFmt w:val="bullet"/>
      <w:lvlText w:val="o"/>
      <w:lvlJc w:val="left"/>
      <w:pPr>
        <w:ind w:left="1490" w:hanging="360"/>
      </w:pPr>
      <w:rPr>
        <w:rFonts w:ascii="Courier New" w:hAnsi="Courier New" w:cs="Courier New" w:hint="default"/>
      </w:rPr>
    </w:lvl>
    <w:lvl w:ilvl="2" w:tplc="2C1A0005" w:tentative="1">
      <w:start w:val="1"/>
      <w:numFmt w:val="bullet"/>
      <w:lvlText w:val=""/>
      <w:lvlJc w:val="left"/>
      <w:pPr>
        <w:ind w:left="2210" w:hanging="360"/>
      </w:pPr>
      <w:rPr>
        <w:rFonts w:ascii="Wingdings" w:hAnsi="Wingdings" w:hint="default"/>
      </w:rPr>
    </w:lvl>
    <w:lvl w:ilvl="3" w:tplc="2C1A0001" w:tentative="1">
      <w:start w:val="1"/>
      <w:numFmt w:val="bullet"/>
      <w:lvlText w:val=""/>
      <w:lvlJc w:val="left"/>
      <w:pPr>
        <w:ind w:left="2930" w:hanging="360"/>
      </w:pPr>
      <w:rPr>
        <w:rFonts w:ascii="Symbol" w:hAnsi="Symbol" w:hint="default"/>
      </w:rPr>
    </w:lvl>
    <w:lvl w:ilvl="4" w:tplc="2C1A0003" w:tentative="1">
      <w:start w:val="1"/>
      <w:numFmt w:val="bullet"/>
      <w:lvlText w:val="o"/>
      <w:lvlJc w:val="left"/>
      <w:pPr>
        <w:ind w:left="3650" w:hanging="360"/>
      </w:pPr>
      <w:rPr>
        <w:rFonts w:ascii="Courier New" w:hAnsi="Courier New" w:cs="Courier New" w:hint="default"/>
      </w:rPr>
    </w:lvl>
    <w:lvl w:ilvl="5" w:tplc="2C1A0005" w:tentative="1">
      <w:start w:val="1"/>
      <w:numFmt w:val="bullet"/>
      <w:lvlText w:val=""/>
      <w:lvlJc w:val="left"/>
      <w:pPr>
        <w:ind w:left="4370" w:hanging="360"/>
      </w:pPr>
      <w:rPr>
        <w:rFonts w:ascii="Wingdings" w:hAnsi="Wingdings" w:hint="default"/>
      </w:rPr>
    </w:lvl>
    <w:lvl w:ilvl="6" w:tplc="2C1A0001" w:tentative="1">
      <w:start w:val="1"/>
      <w:numFmt w:val="bullet"/>
      <w:lvlText w:val=""/>
      <w:lvlJc w:val="left"/>
      <w:pPr>
        <w:ind w:left="5090" w:hanging="360"/>
      </w:pPr>
      <w:rPr>
        <w:rFonts w:ascii="Symbol" w:hAnsi="Symbol" w:hint="default"/>
      </w:rPr>
    </w:lvl>
    <w:lvl w:ilvl="7" w:tplc="2C1A0003" w:tentative="1">
      <w:start w:val="1"/>
      <w:numFmt w:val="bullet"/>
      <w:lvlText w:val="o"/>
      <w:lvlJc w:val="left"/>
      <w:pPr>
        <w:ind w:left="5810" w:hanging="360"/>
      </w:pPr>
      <w:rPr>
        <w:rFonts w:ascii="Courier New" w:hAnsi="Courier New" w:cs="Courier New" w:hint="default"/>
      </w:rPr>
    </w:lvl>
    <w:lvl w:ilvl="8" w:tplc="2C1A0005" w:tentative="1">
      <w:start w:val="1"/>
      <w:numFmt w:val="bullet"/>
      <w:lvlText w:val=""/>
      <w:lvlJc w:val="left"/>
      <w:pPr>
        <w:ind w:left="6530" w:hanging="360"/>
      </w:pPr>
      <w:rPr>
        <w:rFonts w:ascii="Wingdings" w:hAnsi="Wingdings" w:hint="default"/>
      </w:rPr>
    </w:lvl>
  </w:abstractNum>
  <w:abstractNum w:abstractNumId="12">
    <w:nsid w:val="686416CF"/>
    <w:multiLevelType w:val="hybridMultilevel"/>
    <w:tmpl w:val="30FEF942"/>
    <w:lvl w:ilvl="0" w:tplc="5F0E05E2">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73821A82"/>
    <w:multiLevelType w:val="hybridMultilevel"/>
    <w:tmpl w:val="297CC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75C4635"/>
    <w:multiLevelType w:val="hybridMultilevel"/>
    <w:tmpl w:val="7024B750"/>
    <w:lvl w:ilvl="0" w:tplc="B40A8B9C">
      <w:numFmt w:val="bullet"/>
      <w:lvlText w:val="•"/>
      <w:lvlJc w:val="left"/>
      <w:pPr>
        <w:ind w:left="720" w:hanging="360"/>
      </w:pPr>
      <w:rPr>
        <w:rFonts w:ascii="Arial" w:eastAsia="Times New Roman" w:hAnsi="Arial" w:cs="Aria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5">
    <w:nsid w:val="79533DDB"/>
    <w:multiLevelType w:val="hybridMultilevel"/>
    <w:tmpl w:val="984AF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7"/>
  </w:num>
  <w:num w:numId="4">
    <w:abstractNumId w:val="8"/>
  </w:num>
  <w:num w:numId="5">
    <w:abstractNumId w:val="0"/>
  </w:num>
  <w:num w:numId="6">
    <w:abstractNumId w:val="1"/>
  </w:num>
  <w:num w:numId="7">
    <w:abstractNumId w:val="4"/>
  </w:num>
  <w:num w:numId="8">
    <w:abstractNumId w:val="12"/>
  </w:num>
  <w:num w:numId="9">
    <w:abstractNumId w:val="13"/>
  </w:num>
  <w:num w:numId="10">
    <w:abstractNumId w:val="15"/>
  </w:num>
  <w:num w:numId="11">
    <w:abstractNumId w:val="3"/>
  </w:num>
  <w:num w:numId="12">
    <w:abstractNumId w:val="5"/>
  </w:num>
  <w:num w:numId="13">
    <w:abstractNumId w:val="10"/>
  </w:num>
  <w:num w:numId="14">
    <w:abstractNumId w:val="14"/>
  </w:num>
  <w:num w:numId="15">
    <w:abstractNumId w:val="2"/>
  </w:num>
  <w:num w:numId="16">
    <w:abstractNumId w:val="11"/>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hyphenationZone w:val="425"/>
  <w:drawingGridHorizontalSpacing w:val="120"/>
  <w:displayHorizontalDrawingGridEvery w:val="2"/>
  <w:noPunctuationKerning/>
  <w:characterSpacingControl w:val="doNotCompress"/>
  <w:hdrShapeDefaults>
    <o:shapedefaults v:ext="edit" spidmax="4098"/>
  </w:hdrShapeDefaults>
  <w:footnotePr>
    <w:footnote w:id="-1"/>
    <w:footnote w:id="0"/>
  </w:footnotePr>
  <w:endnotePr>
    <w:endnote w:id="-1"/>
    <w:endnote w:id="0"/>
  </w:endnotePr>
  <w:compat/>
  <w:rsids>
    <w:rsidRoot w:val="00420C2D"/>
    <w:rsid w:val="00005B34"/>
    <w:rsid w:val="000101F7"/>
    <w:rsid w:val="00063709"/>
    <w:rsid w:val="000663CF"/>
    <w:rsid w:val="00074886"/>
    <w:rsid w:val="000A014B"/>
    <w:rsid w:val="000A0495"/>
    <w:rsid w:val="000B592F"/>
    <w:rsid w:val="00104E41"/>
    <w:rsid w:val="0012000B"/>
    <w:rsid w:val="00145414"/>
    <w:rsid w:val="0015698E"/>
    <w:rsid w:val="00176C5A"/>
    <w:rsid w:val="001773AE"/>
    <w:rsid w:val="001773C7"/>
    <w:rsid w:val="001840DB"/>
    <w:rsid w:val="00194469"/>
    <w:rsid w:val="001A0C35"/>
    <w:rsid w:val="001B0C73"/>
    <w:rsid w:val="001B3609"/>
    <w:rsid w:val="001C0138"/>
    <w:rsid w:val="001F13ED"/>
    <w:rsid w:val="00241F6C"/>
    <w:rsid w:val="00254427"/>
    <w:rsid w:val="00257B2F"/>
    <w:rsid w:val="002710D6"/>
    <w:rsid w:val="0029649D"/>
    <w:rsid w:val="002C691C"/>
    <w:rsid w:val="002E5571"/>
    <w:rsid w:val="002F3BE2"/>
    <w:rsid w:val="00300D84"/>
    <w:rsid w:val="003236D8"/>
    <w:rsid w:val="0033102C"/>
    <w:rsid w:val="0035400D"/>
    <w:rsid w:val="00365388"/>
    <w:rsid w:val="0038176C"/>
    <w:rsid w:val="00383360"/>
    <w:rsid w:val="003B384E"/>
    <w:rsid w:val="0040164D"/>
    <w:rsid w:val="00420C2D"/>
    <w:rsid w:val="004317F6"/>
    <w:rsid w:val="00465DBA"/>
    <w:rsid w:val="00475526"/>
    <w:rsid w:val="004A6E0D"/>
    <w:rsid w:val="004C7A31"/>
    <w:rsid w:val="004D7949"/>
    <w:rsid w:val="004F21EF"/>
    <w:rsid w:val="004F7000"/>
    <w:rsid w:val="00512EC2"/>
    <w:rsid w:val="005619B8"/>
    <w:rsid w:val="005B08CF"/>
    <w:rsid w:val="005E32C0"/>
    <w:rsid w:val="005F0330"/>
    <w:rsid w:val="005F69D4"/>
    <w:rsid w:val="00614B2F"/>
    <w:rsid w:val="00674995"/>
    <w:rsid w:val="00680374"/>
    <w:rsid w:val="006B5647"/>
    <w:rsid w:val="006E7D63"/>
    <w:rsid w:val="007055BB"/>
    <w:rsid w:val="00720BBC"/>
    <w:rsid w:val="0072592E"/>
    <w:rsid w:val="007302A4"/>
    <w:rsid w:val="0073414E"/>
    <w:rsid w:val="007601AF"/>
    <w:rsid w:val="007A394D"/>
    <w:rsid w:val="007D5FE9"/>
    <w:rsid w:val="007F28C5"/>
    <w:rsid w:val="007F482A"/>
    <w:rsid w:val="008150A4"/>
    <w:rsid w:val="00822842"/>
    <w:rsid w:val="00833FBF"/>
    <w:rsid w:val="00836550"/>
    <w:rsid w:val="008435D2"/>
    <w:rsid w:val="00891018"/>
    <w:rsid w:val="008A130C"/>
    <w:rsid w:val="008C0580"/>
    <w:rsid w:val="008D7683"/>
    <w:rsid w:val="00904CFC"/>
    <w:rsid w:val="009052D2"/>
    <w:rsid w:val="00953976"/>
    <w:rsid w:val="00960CD0"/>
    <w:rsid w:val="00965695"/>
    <w:rsid w:val="00966B43"/>
    <w:rsid w:val="00973791"/>
    <w:rsid w:val="009828C5"/>
    <w:rsid w:val="009A790A"/>
    <w:rsid w:val="009B1422"/>
    <w:rsid w:val="009C47EC"/>
    <w:rsid w:val="009F1392"/>
    <w:rsid w:val="00A003F3"/>
    <w:rsid w:val="00A0665A"/>
    <w:rsid w:val="00A60A8A"/>
    <w:rsid w:val="00A87F5F"/>
    <w:rsid w:val="00AA191C"/>
    <w:rsid w:val="00AA34D2"/>
    <w:rsid w:val="00AA5877"/>
    <w:rsid w:val="00B06ABB"/>
    <w:rsid w:val="00B27B4F"/>
    <w:rsid w:val="00B63914"/>
    <w:rsid w:val="00BA496E"/>
    <w:rsid w:val="00BA59CF"/>
    <w:rsid w:val="00BB5BA3"/>
    <w:rsid w:val="00BE03F4"/>
    <w:rsid w:val="00BF01F4"/>
    <w:rsid w:val="00BF681B"/>
    <w:rsid w:val="00C212C8"/>
    <w:rsid w:val="00C7273D"/>
    <w:rsid w:val="00C9326A"/>
    <w:rsid w:val="00C9537B"/>
    <w:rsid w:val="00CB5E9E"/>
    <w:rsid w:val="00CD50E7"/>
    <w:rsid w:val="00CE1F14"/>
    <w:rsid w:val="00CF397C"/>
    <w:rsid w:val="00D403CD"/>
    <w:rsid w:val="00D82B06"/>
    <w:rsid w:val="00D86679"/>
    <w:rsid w:val="00D94F8B"/>
    <w:rsid w:val="00DA5C7C"/>
    <w:rsid w:val="00DA6390"/>
    <w:rsid w:val="00DF2520"/>
    <w:rsid w:val="00DF65F4"/>
    <w:rsid w:val="00E0381F"/>
    <w:rsid w:val="00E20A4A"/>
    <w:rsid w:val="00E30C43"/>
    <w:rsid w:val="00E45A7D"/>
    <w:rsid w:val="00E632D5"/>
    <w:rsid w:val="00E84005"/>
    <w:rsid w:val="00EB4FDC"/>
    <w:rsid w:val="00F04C12"/>
    <w:rsid w:val="00F10A33"/>
    <w:rsid w:val="00F40821"/>
    <w:rsid w:val="00F63CCF"/>
    <w:rsid w:val="00F804BE"/>
    <w:rsid w:val="00F92677"/>
    <w:rsid w:val="00FD2FE2"/>
    <w:rsid w:val="00FF2204"/>
    <w:rsid w:val="00FF276A"/>
    <w:rsid w:val="00FF4B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65A"/>
    <w:rPr>
      <w:sz w:val="24"/>
      <w:szCs w:val="24"/>
    </w:rPr>
  </w:style>
  <w:style w:type="paragraph" w:styleId="Heading1">
    <w:name w:val="heading 1"/>
    <w:basedOn w:val="Normal"/>
    <w:next w:val="Normal"/>
    <w:link w:val="Heading1Char"/>
    <w:qFormat/>
    <w:rsid w:val="007601AF"/>
    <w:pPr>
      <w:keepNext/>
      <w:jc w:val="center"/>
      <w:outlineLvl w:val="0"/>
    </w:pPr>
    <w:rPr>
      <w:rFonts w:ascii="Times New Roman YU" w:hAnsi="Times New Roman YU"/>
      <w:b/>
      <w:szCs w:val="20"/>
    </w:rPr>
  </w:style>
  <w:style w:type="paragraph" w:styleId="Heading3">
    <w:name w:val="heading 3"/>
    <w:basedOn w:val="Normal"/>
    <w:next w:val="Normal"/>
    <w:link w:val="Heading3Char"/>
    <w:qFormat/>
    <w:rsid w:val="007601AF"/>
    <w:pPr>
      <w:keepNext/>
      <w:jc w:val="center"/>
      <w:outlineLvl w:val="2"/>
    </w:pPr>
    <w:rPr>
      <w:rFonts w:ascii="Times New Roman YU" w:hAnsi="Times New Roman YU"/>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A0665A"/>
    <w:pPr>
      <w:ind w:left="180" w:hanging="180"/>
      <w:jc w:val="both"/>
    </w:pPr>
  </w:style>
  <w:style w:type="character" w:customStyle="1" w:styleId="BodyTextIndentChar">
    <w:name w:val="Body Text Indent Char"/>
    <w:link w:val="BodyTextIndent"/>
    <w:uiPriority w:val="99"/>
    <w:semiHidden/>
    <w:rsid w:val="00AC1DDE"/>
    <w:rPr>
      <w:sz w:val="24"/>
      <w:szCs w:val="24"/>
    </w:rPr>
  </w:style>
  <w:style w:type="paragraph" w:styleId="Footer">
    <w:name w:val="footer"/>
    <w:basedOn w:val="Normal"/>
    <w:link w:val="FooterChar"/>
    <w:uiPriority w:val="99"/>
    <w:rsid w:val="00420C2D"/>
    <w:pPr>
      <w:tabs>
        <w:tab w:val="center" w:pos="4320"/>
        <w:tab w:val="right" w:pos="8640"/>
      </w:tabs>
    </w:pPr>
  </w:style>
  <w:style w:type="character" w:customStyle="1" w:styleId="FooterChar">
    <w:name w:val="Footer Char"/>
    <w:link w:val="Footer"/>
    <w:uiPriority w:val="99"/>
    <w:semiHidden/>
    <w:rsid w:val="00AC1DDE"/>
    <w:rPr>
      <w:sz w:val="24"/>
      <w:szCs w:val="24"/>
    </w:rPr>
  </w:style>
  <w:style w:type="character" w:styleId="PageNumber">
    <w:name w:val="page number"/>
    <w:uiPriority w:val="99"/>
    <w:rsid w:val="00420C2D"/>
    <w:rPr>
      <w:rFonts w:cs="Times New Roman"/>
    </w:rPr>
  </w:style>
  <w:style w:type="paragraph" w:styleId="Header">
    <w:name w:val="header"/>
    <w:basedOn w:val="Normal"/>
    <w:link w:val="HeaderChar"/>
    <w:uiPriority w:val="99"/>
    <w:rsid w:val="006E7D63"/>
    <w:pPr>
      <w:tabs>
        <w:tab w:val="center" w:pos="4680"/>
        <w:tab w:val="right" w:pos="9360"/>
      </w:tabs>
    </w:pPr>
  </w:style>
  <w:style w:type="character" w:customStyle="1" w:styleId="HeaderChar">
    <w:name w:val="Header Char"/>
    <w:link w:val="Header"/>
    <w:uiPriority w:val="99"/>
    <w:rsid w:val="006E7D63"/>
    <w:rPr>
      <w:sz w:val="24"/>
      <w:szCs w:val="24"/>
    </w:rPr>
  </w:style>
  <w:style w:type="paragraph" w:styleId="BalloonText">
    <w:name w:val="Balloon Text"/>
    <w:basedOn w:val="Normal"/>
    <w:link w:val="BalloonTextChar"/>
    <w:rsid w:val="006E7D63"/>
    <w:rPr>
      <w:rFonts w:ascii="Tahoma" w:hAnsi="Tahoma"/>
      <w:sz w:val="16"/>
      <w:szCs w:val="16"/>
    </w:rPr>
  </w:style>
  <w:style w:type="character" w:customStyle="1" w:styleId="BalloonTextChar">
    <w:name w:val="Balloon Text Char"/>
    <w:link w:val="BalloonText"/>
    <w:rsid w:val="006E7D63"/>
    <w:rPr>
      <w:rFonts w:ascii="Tahoma" w:hAnsi="Tahoma" w:cs="Tahoma"/>
      <w:sz w:val="16"/>
      <w:szCs w:val="16"/>
    </w:rPr>
  </w:style>
  <w:style w:type="character" w:customStyle="1" w:styleId="Heading1Char">
    <w:name w:val="Heading 1 Char"/>
    <w:link w:val="Heading1"/>
    <w:rsid w:val="007601AF"/>
    <w:rPr>
      <w:rFonts w:ascii="Times New Roman YU" w:hAnsi="Times New Roman YU"/>
      <w:b/>
      <w:sz w:val="24"/>
    </w:rPr>
  </w:style>
  <w:style w:type="character" w:customStyle="1" w:styleId="Heading3Char">
    <w:name w:val="Heading 3 Char"/>
    <w:link w:val="Heading3"/>
    <w:rsid w:val="007601AF"/>
    <w:rPr>
      <w:rFonts w:ascii="Times New Roman YU" w:hAnsi="Times New Roman YU"/>
      <w:sz w:val="24"/>
    </w:rPr>
  </w:style>
  <w:style w:type="paragraph" w:styleId="BodyTextIndent3">
    <w:name w:val="Body Text Indent 3"/>
    <w:basedOn w:val="Normal"/>
    <w:link w:val="BodyTextIndent3Char"/>
    <w:rsid w:val="007601AF"/>
    <w:pPr>
      <w:spacing w:after="120"/>
      <w:ind w:left="360"/>
    </w:pPr>
    <w:rPr>
      <w:sz w:val="16"/>
      <w:szCs w:val="16"/>
    </w:rPr>
  </w:style>
  <w:style w:type="character" w:customStyle="1" w:styleId="BodyTextIndent3Char">
    <w:name w:val="Body Text Indent 3 Char"/>
    <w:link w:val="BodyTextIndent3"/>
    <w:rsid w:val="007601AF"/>
    <w:rPr>
      <w:sz w:val="16"/>
      <w:szCs w:val="16"/>
    </w:rPr>
  </w:style>
  <w:style w:type="paragraph" w:styleId="NoSpacing">
    <w:name w:val="No Spacing"/>
    <w:link w:val="NoSpacingChar"/>
    <w:uiPriority w:val="1"/>
    <w:qFormat/>
    <w:rsid w:val="00F63CCF"/>
    <w:rPr>
      <w:rFonts w:ascii="Calibri" w:hAnsi="Calibri"/>
      <w:sz w:val="22"/>
      <w:szCs w:val="22"/>
      <w:lang w:eastAsia="ja-JP"/>
    </w:rPr>
  </w:style>
  <w:style w:type="character" w:customStyle="1" w:styleId="NoSpacingChar">
    <w:name w:val="No Spacing Char"/>
    <w:link w:val="NoSpacing"/>
    <w:uiPriority w:val="1"/>
    <w:rsid w:val="00F63CCF"/>
    <w:rPr>
      <w:rFonts w:ascii="Calibri" w:hAnsi="Calibri"/>
      <w:sz w:val="22"/>
      <w:szCs w:val="22"/>
      <w:lang w:val="en-US" w:eastAsia="ja-JP" w:bidi="ar-SA"/>
    </w:rPr>
  </w:style>
  <w:style w:type="character" w:styleId="Strong">
    <w:name w:val="Strong"/>
    <w:uiPriority w:val="22"/>
    <w:qFormat/>
    <w:rsid w:val="00F63CCF"/>
    <w:rPr>
      <w:b/>
      <w:bCs/>
    </w:rPr>
  </w:style>
  <w:style w:type="paragraph" w:styleId="BodyText">
    <w:name w:val="Body Text"/>
    <w:basedOn w:val="Normal"/>
    <w:link w:val="BodyTextChar"/>
    <w:rsid w:val="00E20A4A"/>
    <w:pPr>
      <w:spacing w:after="120"/>
    </w:pPr>
  </w:style>
  <w:style w:type="character" w:customStyle="1" w:styleId="BodyTextChar">
    <w:name w:val="Body Text Char"/>
    <w:link w:val="BodyText"/>
    <w:rsid w:val="00E20A4A"/>
    <w:rPr>
      <w:sz w:val="24"/>
      <w:szCs w:val="24"/>
      <w:lang w:val="en-US" w:eastAsia="en-US"/>
    </w:rPr>
  </w:style>
  <w:style w:type="paragraph" w:styleId="ListParagraph">
    <w:name w:val="List Paragraph"/>
    <w:basedOn w:val="Normal"/>
    <w:uiPriority w:val="34"/>
    <w:qFormat/>
    <w:rsid w:val="00074886"/>
    <w:pPr>
      <w:ind w:left="720"/>
      <w:contextualSpacing/>
    </w:pPr>
  </w:style>
  <w:style w:type="character" w:styleId="Hyperlink">
    <w:name w:val="Hyperlink"/>
    <w:basedOn w:val="DefaultParagraphFont"/>
    <w:rsid w:val="000663C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98774689">
      <w:bodyDiv w:val="1"/>
      <w:marLeft w:val="0"/>
      <w:marRight w:val="0"/>
      <w:marTop w:val="0"/>
      <w:marBottom w:val="0"/>
      <w:divBdr>
        <w:top w:val="none" w:sz="0" w:space="0" w:color="auto"/>
        <w:left w:val="none" w:sz="0" w:space="0" w:color="auto"/>
        <w:bottom w:val="none" w:sz="0" w:space="0" w:color="auto"/>
        <w:right w:val="none" w:sz="0" w:space="0" w:color="auto"/>
      </w:divBdr>
    </w:div>
    <w:div w:id="127162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vostaze@t-com.m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vostaze@t-com.me" TargetMode="Externa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3F1A8-1EC6-4FE8-8B51-EE9070B92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2533</Words>
  <Characters>14441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SCF</Company>
  <LinksUpToDate>false</LinksUpToDate>
  <CharactersWithSpaces>16941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BV</dc:creator>
  <cp:lastModifiedBy>Staze</cp:lastModifiedBy>
  <cp:revision>2</cp:revision>
  <cp:lastPrinted>2016-09-22T07:56:00Z</cp:lastPrinted>
  <dcterms:created xsi:type="dcterms:W3CDTF">2022-06-01T09:22:00Z</dcterms:created>
  <dcterms:modified xsi:type="dcterms:W3CDTF">2022-06-01T09:22:00Z</dcterms:modified>
</cp:coreProperties>
</file>